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1A5E455" w14:textId="3BE1681F" w:rsidR="00425159" w:rsidRPr="00425159" w:rsidRDefault="00425159" w:rsidP="00425159">
      <w:pPr>
        <w:spacing w:after="0"/>
        <w:ind w:left="1988" w:hanging="1988"/>
        <w:jc w:val="both"/>
        <w:rPr>
          <w:rFonts w:ascii="Arial" w:hAnsi="Arial" w:cs="Arial"/>
          <w:b/>
          <w:sz w:val="24"/>
        </w:rPr>
      </w:pPr>
      <w:r w:rsidRPr="00425159">
        <w:rPr>
          <w:rFonts w:ascii="Arial" w:hAnsi="Arial" w:cs="Arial"/>
          <w:b/>
          <w:sz w:val="24"/>
        </w:rPr>
        <w:t xml:space="preserve">3GPP TSG RAN </w:t>
      </w:r>
      <w:r w:rsidR="00E078E5">
        <w:rPr>
          <w:rFonts w:ascii="Arial" w:hAnsi="Arial" w:cs="Arial"/>
          <w:b/>
          <w:sz w:val="24"/>
        </w:rPr>
        <w:t>WG1 Meeting</w:t>
      </w:r>
      <w:r w:rsidR="003204D4">
        <w:rPr>
          <w:rFonts w:ascii="Arial" w:hAnsi="Arial" w:cs="Arial"/>
          <w:b/>
          <w:sz w:val="24"/>
        </w:rPr>
        <w:t xml:space="preserve"> </w:t>
      </w:r>
      <w:sdt>
        <w:sdtPr>
          <w:rPr>
            <w:rFonts w:ascii="Arial" w:hAnsi="Arial" w:cs="Arial"/>
            <w:b/>
            <w:sz w:val="24"/>
          </w:rPr>
          <w:alias w:val="Category"/>
          <w:tag w:val=""/>
          <w:id w:val="-890415894"/>
          <w:placeholder>
            <w:docPart w:val="AAE1F6C43DD4487AB2655D6383BBED61"/>
          </w:placeholder>
          <w:dataBinding w:prefixMappings="xmlns:ns0='http://purl.org/dc/elements/1.1/' xmlns:ns1='http://schemas.openxmlformats.org/package/2006/metadata/core-properties' " w:xpath="/ns1:coreProperties[1]/ns1:category[1]" w:storeItemID="{6C3C8BC8-F283-45AE-878A-BAB7291924A1}"/>
          <w:text/>
        </w:sdtPr>
        <w:sdtContent>
          <w:r w:rsidR="007510B3">
            <w:rPr>
              <w:rFonts w:ascii="Arial" w:hAnsi="Arial" w:cs="Arial"/>
              <w:b/>
              <w:sz w:val="24"/>
            </w:rPr>
            <w:t>RAN1 #88bis</w:t>
          </w:r>
        </w:sdtContent>
      </w:sdt>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sdt>
        <w:sdtPr>
          <w:rPr>
            <w:rFonts w:ascii="Arial" w:hAnsi="Arial" w:cs="Arial"/>
            <w:b/>
            <w:sz w:val="24"/>
          </w:rPr>
          <w:alias w:val="Subject"/>
          <w:tag w:val=""/>
          <w:id w:val="530075686"/>
          <w:placeholder>
            <w:docPart w:val="99C7DAB2F9D34A1585EEE38733584838"/>
          </w:placeholder>
          <w:dataBinding w:prefixMappings="xmlns:ns0='http://purl.org/dc/elements/1.1/' xmlns:ns1='http://schemas.openxmlformats.org/package/2006/metadata/core-properties' " w:xpath="/ns1:coreProperties[1]/ns0:subject[1]" w:storeItemID="{6C3C8BC8-F283-45AE-878A-BAB7291924A1}"/>
          <w:text/>
        </w:sdtPr>
        <w:sdtContent>
          <w:r w:rsidR="00B20053">
            <w:rPr>
              <w:rFonts w:ascii="Arial" w:hAnsi="Arial" w:cs="Arial"/>
              <w:b/>
              <w:sz w:val="24"/>
            </w:rPr>
            <w:t>R1-170</w:t>
          </w:r>
          <w:r w:rsidR="00567BCB">
            <w:rPr>
              <w:rFonts w:ascii="Arial" w:hAnsi="Arial" w:cs="Arial"/>
              <w:b/>
              <w:sz w:val="24"/>
            </w:rPr>
            <w:t>6156</w:t>
          </w:r>
        </w:sdtContent>
      </w:sdt>
    </w:p>
    <w:sdt>
      <w:sdtPr>
        <w:rPr>
          <w:rFonts w:ascii="Arial" w:hAnsi="Arial" w:cs="Arial"/>
          <w:b/>
          <w:sz w:val="24"/>
        </w:rPr>
        <w:alias w:val="Comments"/>
        <w:tag w:val=""/>
        <w:id w:val="899330079"/>
        <w:placeholder>
          <w:docPart w:val="5D25E2AFB240482396A23C86DEF24383"/>
        </w:placeholder>
        <w:dataBinding w:prefixMappings="xmlns:ns0='http://purl.org/dc/elements/1.1/' xmlns:ns1='http://schemas.openxmlformats.org/package/2006/metadata/core-properties' " w:xpath="/ns1:coreProperties[1]/ns0:description[1]" w:storeItemID="{6C3C8BC8-F283-45AE-878A-BAB7291924A1}"/>
        <w:text w:multiLine="1"/>
      </w:sdtPr>
      <w:sdtContent>
        <w:p w14:paraId="54353930" w14:textId="26C4FF66" w:rsidR="00425159" w:rsidRPr="00425159" w:rsidRDefault="007510B3" w:rsidP="00425159">
          <w:pPr>
            <w:spacing w:after="0"/>
            <w:ind w:left="1988" w:hanging="1988"/>
            <w:jc w:val="both"/>
            <w:rPr>
              <w:rFonts w:ascii="Arial" w:hAnsi="Arial" w:cs="Arial"/>
              <w:b/>
              <w:sz w:val="24"/>
            </w:rPr>
          </w:pPr>
          <w:r>
            <w:rPr>
              <w:rFonts w:ascii="Arial" w:hAnsi="Arial" w:cs="Arial"/>
              <w:b/>
              <w:sz w:val="24"/>
            </w:rPr>
            <w:t>Spokane, WA, U.S.A. 3rd - 7th April 2017</w:t>
          </w:r>
        </w:p>
      </w:sdtContent>
    </w:sdt>
    <w:p w14:paraId="0FAA2434" w14:textId="77777777" w:rsidR="006E6864" w:rsidRDefault="006E6864" w:rsidP="00425159">
      <w:pPr>
        <w:spacing w:after="0"/>
        <w:ind w:left="1988" w:hanging="1988"/>
        <w:jc w:val="both"/>
        <w:rPr>
          <w:rFonts w:ascii="Arial" w:hAnsi="Arial" w:cs="Arial"/>
          <w:b/>
          <w:sz w:val="24"/>
        </w:rPr>
      </w:pPr>
    </w:p>
    <w:p w14:paraId="18DFDC01" w14:textId="77777777" w:rsidR="00425159" w:rsidRPr="00425159" w:rsidRDefault="00425159" w:rsidP="00425159">
      <w:pPr>
        <w:spacing w:after="0"/>
        <w:ind w:left="1988" w:hanging="1988"/>
        <w:jc w:val="both"/>
        <w:rPr>
          <w:rFonts w:ascii="Arial" w:hAnsi="Arial" w:cs="Arial"/>
          <w:b/>
          <w:sz w:val="24"/>
        </w:rPr>
      </w:pPr>
      <w:r w:rsidRPr="00425159">
        <w:rPr>
          <w:rFonts w:ascii="Arial" w:hAnsi="Arial" w:cs="Arial"/>
          <w:b/>
          <w:sz w:val="24"/>
        </w:rPr>
        <w:t xml:space="preserve">Source: </w:t>
      </w:r>
      <w:r w:rsidRPr="00425159">
        <w:rPr>
          <w:rFonts w:ascii="Arial" w:hAnsi="Arial" w:cs="Arial"/>
          <w:b/>
          <w:sz w:val="24"/>
        </w:rPr>
        <w:tab/>
        <w:t xml:space="preserve">Intel Corporation </w:t>
      </w:r>
    </w:p>
    <w:p w14:paraId="5F07D114" w14:textId="288ABE11" w:rsidR="00425159" w:rsidRPr="00425159" w:rsidRDefault="00425159" w:rsidP="00425159">
      <w:pPr>
        <w:spacing w:after="0"/>
        <w:ind w:left="1988" w:hanging="1988"/>
        <w:jc w:val="both"/>
        <w:rPr>
          <w:rFonts w:ascii="Arial" w:hAnsi="Arial" w:cs="Arial"/>
          <w:b/>
          <w:sz w:val="24"/>
        </w:rPr>
      </w:pPr>
      <w:r w:rsidRPr="00425159">
        <w:rPr>
          <w:rFonts w:ascii="Arial" w:hAnsi="Arial" w:cs="Arial"/>
          <w:b/>
          <w:sz w:val="24"/>
        </w:rPr>
        <w:t>Title:</w:t>
      </w:r>
      <w:r w:rsidRPr="00425159">
        <w:rPr>
          <w:rFonts w:ascii="Arial" w:hAnsi="Arial" w:cs="Arial"/>
          <w:b/>
          <w:sz w:val="24"/>
        </w:rPr>
        <w:tab/>
      </w:r>
      <w:sdt>
        <w:sdtPr>
          <w:rPr>
            <w:rFonts w:ascii="Arial" w:hAnsi="Arial" w:cs="Arial"/>
            <w:b/>
            <w:sz w:val="24"/>
          </w:rPr>
          <w:alias w:val="Title"/>
          <w:tag w:val=""/>
          <w:id w:val="1803343673"/>
          <w:placeholder>
            <w:docPart w:val="A08387FB07DB4480B7719F28B0ADAD4E"/>
          </w:placeholder>
          <w:dataBinding w:prefixMappings="xmlns:ns0='http://purl.org/dc/elements/1.1/' xmlns:ns1='http://schemas.openxmlformats.org/package/2006/metadata/core-properties' " w:xpath="/ns1:coreProperties[1]/ns0:title[1]" w:storeItemID="{6C3C8BC8-F283-45AE-878A-BAB7291924A1}"/>
          <w:text/>
        </w:sdtPr>
        <w:sdtContent>
          <w:r w:rsidR="007510B3">
            <w:rPr>
              <w:rFonts w:ascii="Arial" w:hAnsi="Arial" w:cs="Arial"/>
              <w:b/>
              <w:sz w:val="24"/>
            </w:rPr>
            <w:t>NR PSS and SSS Design</w:t>
          </w:r>
        </w:sdtContent>
      </w:sdt>
    </w:p>
    <w:p w14:paraId="49ECC761" w14:textId="2E55CE89" w:rsidR="00425159" w:rsidRPr="00425159" w:rsidRDefault="00425159" w:rsidP="00425159">
      <w:pPr>
        <w:spacing w:after="0"/>
        <w:ind w:left="1988" w:hanging="1988"/>
        <w:jc w:val="both"/>
        <w:rPr>
          <w:rFonts w:ascii="Arial" w:hAnsi="Arial" w:cs="Arial"/>
          <w:b/>
          <w:sz w:val="24"/>
        </w:rPr>
      </w:pPr>
      <w:r>
        <w:rPr>
          <w:rFonts w:ascii="Arial" w:hAnsi="Arial" w:cs="Arial"/>
          <w:b/>
          <w:sz w:val="24"/>
        </w:rPr>
        <w:t>Agenda item:</w:t>
      </w:r>
      <w:r>
        <w:rPr>
          <w:rFonts w:ascii="Arial" w:hAnsi="Arial" w:cs="Arial"/>
          <w:b/>
          <w:sz w:val="24"/>
        </w:rPr>
        <w:tab/>
      </w:r>
      <w:sdt>
        <w:sdtPr>
          <w:rPr>
            <w:rFonts w:ascii="Arial" w:hAnsi="Arial" w:cs="Arial"/>
            <w:b/>
            <w:sz w:val="24"/>
          </w:rPr>
          <w:alias w:val="Keywords"/>
          <w:tag w:val=""/>
          <w:id w:val="-738781371"/>
          <w:placeholder>
            <w:docPart w:val="8E55DC75492444FE9F5684E6DFBCFF25"/>
          </w:placeholder>
          <w:dataBinding w:prefixMappings="xmlns:ns0='http://purl.org/dc/elements/1.1/' xmlns:ns1='http://schemas.openxmlformats.org/package/2006/metadata/core-properties' " w:xpath="/ns1:coreProperties[1]/ns1:keywords[1]" w:storeItemID="{6C3C8BC8-F283-45AE-878A-BAB7291924A1}"/>
          <w:text/>
        </w:sdtPr>
        <w:sdtContent>
          <w:r w:rsidR="007510B3">
            <w:rPr>
              <w:rFonts w:ascii="Arial" w:hAnsi="Arial" w:cs="Arial"/>
              <w:b/>
              <w:sz w:val="24"/>
            </w:rPr>
            <w:t>8.1.1.1.1</w:t>
          </w:r>
        </w:sdtContent>
      </w:sdt>
    </w:p>
    <w:p w14:paraId="1BA9A949" w14:textId="77777777" w:rsidR="0068226B" w:rsidRPr="00C13F33" w:rsidRDefault="00425159" w:rsidP="00425159">
      <w:pPr>
        <w:spacing w:after="0"/>
        <w:ind w:left="1988" w:hanging="1988"/>
        <w:jc w:val="both"/>
        <w:rPr>
          <w:rFonts w:ascii="Arial" w:hAnsi="Arial" w:cs="Arial"/>
          <w:sz w:val="24"/>
        </w:rPr>
      </w:pPr>
      <w:r w:rsidRPr="00425159">
        <w:rPr>
          <w:rFonts w:ascii="Arial" w:hAnsi="Arial" w:cs="Arial"/>
          <w:b/>
          <w:sz w:val="24"/>
        </w:rPr>
        <w:t>Document for:</w:t>
      </w:r>
      <w:r w:rsidRPr="00425159">
        <w:rPr>
          <w:rFonts w:ascii="Arial" w:hAnsi="Arial" w:cs="Arial"/>
          <w:b/>
          <w:sz w:val="24"/>
        </w:rPr>
        <w:tab/>
      </w:r>
      <w:sdt>
        <w:sdtPr>
          <w:rPr>
            <w:rFonts w:ascii="Arial" w:hAnsi="Arial" w:cs="Arial"/>
            <w:b/>
            <w:sz w:val="24"/>
          </w:rPr>
          <w:alias w:val="Status"/>
          <w:tag w:val=""/>
          <w:id w:val="994531089"/>
          <w:placeholder>
            <w:docPart w:val="E8B9599D7D77407D919EFBC4F6E85C90"/>
          </w:placeholder>
          <w:dataBinding w:prefixMappings="xmlns:ns0='http://purl.org/dc/elements/1.1/' xmlns:ns1='http://schemas.openxmlformats.org/package/2006/metadata/core-properties' " w:xpath="/ns1:coreProperties[1]/ns1:contentStatus[1]" w:storeItemID="{6C3C8BC8-F283-45AE-878A-BAB7291924A1}"/>
          <w:text/>
        </w:sdtPr>
        <w:sdtContent>
          <w:r w:rsidR="00E649CE">
            <w:rPr>
              <w:rFonts w:ascii="Arial" w:hAnsi="Arial" w:cs="Arial"/>
              <w:b/>
              <w:sz w:val="24"/>
            </w:rPr>
            <w:t>Discussion and Decision</w:t>
          </w:r>
        </w:sdtContent>
      </w:sdt>
    </w:p>
    <w:p w14:paraId="56D00F37" w14:textId="77777777" w:rsidR="00EA6506" w:rsidRPr="009A37AC" w:rsidRDefault="00EA6506" w:rsidP="00EA6506">
      <w:pPr>
        <w:spacing w:after="0"/>
        <w:ind w:left="2388" w:hangingChars="995" w:hanging="2388"/>
        <w:jc w:val="both"/>
        <w:rPr>
          <w:sz w:val="24"/>
        </w:rPr>
      </w:pPr>
    </w:p>
    <w:p w14:paraId="06E48594" w14:textId="77777777" w:rsidR="00A72C6C" w:rsidRPr="006969BE" w:rsidRDefault="00A72C6C" w:rsidP="006E6864">
      <w:pPr>
        <w:pStyle w:val="Heading1"/>
        <w:numPr>
          <w:ilvl w:val="0"/>
          <w:numId w:val="25"/>
        </w:numPr>
        <w:ind w:left="360"/>
        <w:rPr>
          <w:rFonts w:cs="Arial"/>
          <w:sz w:val="32"/>
          <w:szCs w:val="32"/>
          <w:lang w:val="en-US"/>
        </w:rPr>
      </w:pPr>
      <w:r w:rsidRPr="006969BE">
        <w:rPr>
          <w:rFonts w:cs="Arial"/>
          <w:sz w:val="32"/>
          <w:szCs w:val="32"/>
          <w:lang w:val="en-US"/>
        </w:rPr>
        <w:t>Introduction</w:t>
      </w:r>
    </w:p>
    <w:p w14:paraId="07E53504" w14:textId="2CC5549E" w:rsidR="00CC1C1A" w:rsidRPr="00547D4A" w:rsidRDefault="00CC1C1A" w:rsidP="00CC1C1A">
      <w:pPr>
        <w:spacing w:before="240"/>
        <w:ind w:firstLine="288"/>
        <w:jc w:val="both"/>
      </w:pPr>
      <w:r w:rsidRPr="00547D4A">
        <w:t xml:space="preserve">In RAN1#87 </w:t>
      </w:r>
      <w:r w:rsidR="00D420CC" w:rsidRPr="00547D4A">
        <w:t xml:space="preserve">and NR Ad-hoc #1 </w:t>
      </w:r>
      <w:r w:rsidRPr="00547D4A">
        <w:t>meeting, NR synchronization signal was discussed and the following agreements were made regarding synchronization signal sequence:</w:t>
      </w:r>
    </w:p>
    <w:tbl>
      <w:tblPr>
        <w:tblStyle w:val="TableGrid"/>
        <w:tblW w:w="0" w:type="auto"/>
        <w:tblLook w:val="04A0" w:firstRow="1" w:lastRow="0" w:firstColumn="1" w:lastColumn="0" w:noHBand="0" w:noVBand="1"/>
      </w:tblPr>
      <w:tblGrid>
        <w:gridCol w:w="9962"/>
      </w:tblGrid>
      <w:tr w:rsidR="00F40F9C" w:rsidRPr="00547D4A" w14:paraId="2C4CC4DE" w14:textId="77777777" w:rsidTr="00F40F9C">
        <w:tc>
          <w:tcPr>
            <w:tcW w:w="9962" w:type="dxa"/>
          </w:tcPr>
          <w:p w14:paraId="7EE26C23" w14:textId="77777777" w:rsidR="003F2046" w:rsidRPr="00547D4A" w:rsidRDefault="003F2046" w:rsidP="003F2046">
            <w:pPr>
              <w:spacing w:before="0" w:after="0" w:line="240" w:lineRule="auto"/>
              <w:rPr>
                <w:rFonts w:eastAsia="MS Mincho"/>
                <w:b/>
                <w:u w:val="single"/>
                <w:lang w:eastAsia="ja-JP"/>
              </w:rPr>
            </w:pPr>
            <w:r w:rsidRPr="00547D4A">
              <w:rPr>
                <w:rFonts w:eastAsia="MS Mincho" w:hint="eastAsia"/>
                <w:b/>
                <w:highlight w:val="green"/>
                <w:u w:val="single"/>
                <w:lang w:eastAsia="ja-JP"/>
              </w:rPr>
              <w:t>Agreements:</w:t>
            </w:r>
          </w:p>
          <w:p w14:paraId="4F5B809C" w14:textId="77777777" w:rsidR="003F2046" w:rsidRPr="00547D4A" w:rsidRDefault="003F2046" w:rsidP="003F2046">
            <w:pPr>
              <w:numPr>
                <w:ilvl w:val="0"/>
                <w:numId w:val="27"/>
              </w:numPr>
              <w:overflowPunct/>
              <w:autoSpaceDE/>
              <w:autoSpaceDN/>
              <w:adjustRightInd/>
              <w:spacing w:before="0" w:after="0" w:line="240" w:lineRule="auto"/>
              <w:textAlignment w:val="auto"/>
              <w:rPr>
                <w:rFonts w:eastAsia="MS Mincho"/>
                <w:lang w:eastAsia="ja-JP"/>
              </w:rPr>
            </w:pPr>
            <w:r w:rsidRPr="00547D4A">
              <w:rPr>
                <w:rFonts w:eastAsia="MS Mincho" w:hint="eastAsia"/>
                <w:lang w:eastAsia="ja-JP"/>
              </w:rPr>
              <w:t>RAN1 will definitely select the number of NR-PSS sequences from following 2 alternatives in the next meeting</w:t>
            </w:r>
          </w:p>
          <w:p w14:paraId="0461D14B" w14:textId="77777777" w:rsidR="003F2046" w:rsidRPr="00547D4A" w:rsidRDefault="003F2046" w:rsidP="003F2046">
            <w:pPr>
              <w:numPr>
                <w:ilvl w:val="1"/>
                <w:numId w:val="27"/>
              </w:numPr>
              <w:overflowPunct/>
              <w:autoSpaceDE/>
              <w:autoSpaceDN/>
              <w:adjustRightInd/>
              <w:spacing w:before="0" w:after="0" w:line="240" w:lineRule="auto"/>
              <w:textAlignment w:val="auto"/>
              <w:rPr>
                <w:rFonts w:eastAsia="MS Mincho"/>
                <w:lang w:eastAsia="ja-JP"/>
              </w:rPr>
            </w:pPr>
            <w:r w:rsidRPr="00547D4A">
              <w:rPr>
                <w:rFonts w:eastAsia="MS Mincho" w:hint="eastAsia"/>
                <w:lang w:eastAsia="ja-JP"/>
              </w:rPr>
              <w:t xml:space="preserve">Alt. 1: </w:t>
            </w:r>
            <w:r w:rsidRPr="00547D4A">
              <w:rPr>
                <w:rFonts w:eastAsia="MS Mincho"/>
                <w:lang w:eastAsia="ja-JP"/>
              </w:rPr>
              <w:t>NR supports one NR-PSS sequence, and no cell ID hypothesis is carried by NR-PSS</w:t>
            </w:r>
          </w:p>
          <w:p w14:paraId="179D737E" w14:textId="77777777" w:rsidR="003F2046" w:rsidRPr="00547D4A" w:rsidRDefault="003F2046" w:rsidP="003F2046">
            <w:pPr>
              <w:numPr>
                <w:ilvl w:val="1"/>
                <w:numId w:val="27"/>
              </w:numPr>
              <w:overflowPunct/>
              <w:autoSpaceDE/>
              <w:autoSpaceDN/>
              <w:adjustRightInd/>
              <w:spacing w:before="0" w:after="0" w:line="240" w:lineRule="auto"/>
              <w:textAlignment w:val="auto"/>
              <w:rPr>
                <w:rFonts w:eastAsia="MS Mincho"/>
                <w:lang w:eastAsia="ja-JP"/>
              </w:rPr>
            </w:pPr>
            <w:r w:rsidRPr="00547D4A">
              <w:rPr>
                <w:rFonts w:eastAsia="MS Mincho" w:hint="eastAsia"/>
                <w:lang w:eastAsia="ja-JP"/>
              </w:rPr>
              <w:t>Alt. 2: NR supports 3 NR-PSS sequences</w:t>
            </w:r>
          </w:p>
          <w:p w14:paraId="4F708FE3" w14:textId="77777777" w:rsidR="003F2046" w:rsidRPr="00547D4A" w:rsidRDefault="003F2046" w:rsidP="003F2046">
            <w:pPr>
              <w:spacing w:before="0" w:after="0" w:line="240" w:lineRule="auto"/>
            </w:pPr>
          </w:p>
        </w:tc>
      </w:tr>
    </w:tbl>
    <w:p w14:paraId="485ECA74" w14:textId="2E263F5E" w:rsidR="00CC1C1A" w:rsidRPr="00547D4A" w:rsidRDefault="00CC1C1A" w:rsidP="00CC1C1A">
      <w:pPr>
        <w:spacing w:before="240"/>
        <w:ind w:firstLine="288"/>
        <w:jc w:val="both"/>
      </w:pPr>
      <w:r w:rsidRPr="00547D4A">
        <w:t xml:space="preserve">In this contribution we provide our </w:t>
      </w:r>
      <w:r w:rsidR="00791F18" w:rsidRPr="00547D4A">
        <w:t>proposal</w:t>
      </w:r>
      <w:r w:rsidRPr="00547D4A">
        <w:t xml:space="preserve"> for synchronization signal sequence</w:t>
      </w:r>
      <w:r w:rsidR="00791F18" w:rsidRPr="00547D4A">
        <w:t xml:space="preserve"> and analysis of proposal described in </w:t>
      </w:r>
      <w:r w:rsidR="00791F18" w:rsidRPr="00547D4A">
        <w:fldChar w:fldCharType="begin"/>
      </w:r>
      <w:r w:rsidR="00791F18" w:rsidRPr="00547D4A">
        <w:instrText xml:space="preserve"> REF _Ref478314526 \r \h </w:instrText>
      </w:r>
      <w:r w:rsidR="00547D4A" w:rsidRPr="00547D4A">
        <w:instrText xml:space="preserve"> \* MERGEFORMAT </w:instrText>
      </w:r>
      <w:r w:rsidR="00791F18" w:rsidRPr="00547D4A">
        <w:fldChar w:fldCharType="separate"/>
      </w:r>
      <w:r w:rsidR="00972CDB">
        <w:t>[1]</w:t>
      </w:r>
      <w:r w:rsidR="00791F18" w:rsidRPr="00547D4A">
        <w:fldChar w:fldCharType="end"/>
      </w:r>
      <w:r w:rsidRPr="00547D4A">
        <w:t>.</w:t>
      </w:r>
    </w:p>
    <w:p w14:paraId="75B7F544" w14:textId="77777777" w:rsidR="002C4886" w:rsidRPr="006969BE" w:rsidRDefault="002C4886" w:rsidP="00A72C6C">
      <w:pPr>
        <w:pStyle w:val="BodyText"/>
        <w:spacing w:before="240"/>
        <w:jc w:val="left"/>
        <w:rPr>
          <w:lang w:eastAsia="zh-CN"/>
        </w:rPr>
      </w:pPr>
    </w:p>
    <w:p w14:paraId="2D492BEA" w14:textId="77777777" w:rsidR="00CC1C1A" w:rsidRPr="006E6864" w:rsidRDefault="00CC1C1A" w:rsidP="006E6864">
      <w:pPr>
        <w:pStyle w:val="Heading1"/>
        <w:numPr>
          <w:ilvl w:val="0"/>
          <w:numId w:val="25"/>
        </w:numPr>
        <w:ind w:left="360"/>
        <w:rPr>
          <w:rFonts w:cs="Arial"/>
          <w:sz w:val="32"/>
          <w:szCs w:val="32"/>
          <w:lang w:val="en-US"/>
        </w:rPr>
      </w:pPr>
      <w:r w:rsidRPr="006E6864">
        <w:rPr>
          <w:rFonts w:cs="Arial"/>
          <w:sz w:val="32"/>
          <w:szCs w:val="32"/>
          <w:lang w:val="en-US"/>
        </w:rPr>
        <w:t>General Design of SS</w:t>
      </w:r>
    </w:p>
    <w:p w14:paraId="6B266D5F" w14:textId="77777777" w:rsidR="00CC1C1A" w:rsidRPr="00547D4A" w:rsidRDefault="00CC1C1A" w:rsidP="00CC1C1A">
      <w:pPr>
        <w:ind w:firstLine="284"/>
        <w:jc w:val="both"/>
      </w:pPr>
      <w:r w:rsidRPr="00547D4A">
        <w:t>In LTE, PSS is used for initial symbol timing and frequency synchronization and detection of one of three physical layer IDs. For that purpose, three sequences for PSS are defined in LTE. Each PSS sequence is formed in the frequency domain based on the Zadoff-Chu (ZC) sequence and corresponds to a unique ZC sequence root. Such design of PSS potentially allows to use this signal as a reference for further coherent detection of SSS. Also, it reduces the number of SSS sequences to test in order to detect one of 504 physical cell IDs because the detected physical layer ID is a part of the cell ID.</w:t>
      </w:r>
    </w:p>
    <w:p w14:paraId="3C3ECCA6" w14:textId="63197CAA" w:rsidR="00CC1C1A" w:rsidRPr="00547D4A" w:rsidRDefault="00CC1C1A" w:rsidP="00CC1C1A">
      <w:pPr>
        <w:ind w:firstLine="284"/>
        <w:jc w:val="both"/>
      </w:pPr>
      <w:r w:rsidRPr="00547D4A">
        <w:t xml:space="preserve">From the UE complexity point of view, the detection of PSS is the most difficult task during the initial access. Without any prior knowledge, the UE should blindly test different joint hypotheses on symbol timing, PSS sequence (i.e., ZC sequence roots) and possibly a part of carrier frequency offset (CFO). In NR, the total number of hypotheses to test may be even larger if the position of synchronization signal would be different from the center frequency of NR carrier according to the latest working assumption </w:t>
      </w:r>
      <w:r w:rsidRPr="00547D4A">
        <w:fldChar w:fldCharType="begin"/>
      </w:r>
      <w:r w:rsidRPr="00547D4A">
        <w:instrText xml:space="preserve"> REF _Ref465872021 \r \h </w:instrText>
      </w:r>
      <w:r w:rsidR="00F10E2C" w:rsidRPr="00547D4A">
        <w:instrText xml:space="preserve"> \* MERGEFORMAT </w:instrText>
      </w:r>
      <w:r w:rsidRPr="00547D4A">
        <w:fldChar w:fldCharType="separate"/>
      </w:r>
      <w:r w:rsidR="00972CDB">
        <w:t>[1]</w:t>
      </w:r>
      <w:r w:rsidRPr="00547D4A">
        <w:fldChar w:fldCharType="end"/>
      </w:r>
      <w:r w:rsidRPr="00547D4A">
        <w:t>. In order to reduce the total number of hypotheses and, thus, the UE complexity, only a single sequence for PSS should be used in NR. Additionally, the single PSS enables SFN combining gain for improved timing detection in synchronized networks.</w:t>
      </w:r>
    </w:p>
    <w:p w14:paraId="322D9A31" w14:textId="77777777" w:rsidR="00C5615E" w:rsidRPr="00547D4A" w:rsidRDefault="00C5615E" w:rsidP="00C5615E">
      <w:pPr>
        <w:jc w:val="both"/>
        <w:rPr>
          <w:b/>
          <w:i/>
        </w:rPr>
      </w:pPr>
      <w:r w:rsidRPr="00547D4A">
        <w:rPr>
          <w:b/>
          <w:i/>
        </w:rPr>
        <w:t>Proposal 1:</w:t>
      </w:r>
    </w:p>
    <w:p w14:paraId="1A811628" w14:textId="77777777" w:rsidR="00C5615E" w:rsidRPr="00547D4A" w:rsidRDefault="00C5615E" w:rsidP="00C5615E">
      <w:pPr>
        <w:numPr>
          <w:ilvl w:val="0"/>
          <w:numId w:val="22"/>
        </w:numPr>
        <w:ind w:left="360"/>
        <w:jc w:val="both"/>
        <w:rPr>
          <w:i/>
        </w:rPr>
      </w:pPr>
      <w:r w:rsidRPr="00547D4A">
        <w:rPr>
          <w:i/>
        </w:rPr>
        <w:t>Single sequence for PSS is used in NR</w:t>
      </w:r>
    </w:p>
    <w:p w14:paraId="7F9327E6" w14:textId="77777777" w:rsidR="00E17295" w:rsidRDefault="00E17295">
      <w:pPr>
        <w:ind w:firstLine="284"/>
        <w:jc w:val="both"/>
      </w:pPr>
    </w:p>
    <w:p w14:paraId="64582831" w14:textId="3FF76585" w:rsidR="002E3A6C" w:rsidRDefault="00CC1C1A">
      <w:pPr>
        <w:ind w:firstLine="284"/>
        <w:jc w:val="both"/>
      </w:pPr>
      <w:r w:rsidRPr="00547D4A">
        <w:t>During RAN1#87, it was also agreed that at least the time index of SS block is indicated to the UE</w:t>
      </w:r>
      <w:r w:rsidR="008D4EE3" w:rsidRPr="00547D4A">
        <w:t>.</w:t>
      </w:r>
      <w:r w:rsidRPr="00547D4A">
        <w:t xml:space="preserve"> Due to limited capacity of PSS and SSS, an additional Tertiary Synchronization Signaling (TSS) should be introduced for that purpose. This new signaling can be sequence-based where different</w:t>
      </w:r>
      <w:r w:rsidR="008D4EE3" w:rsidRPr="00547D4A">
        <w:t xml:space="preserve"> sequences uniquely identify a</w:t>
      </w:r>
      <w:r w:rsidRPr="00547D4A">
        <w:t xml:space="preserve"> SS block time index. Another possible option is a payload-based TSS design. In this case, the time index of SS block, are encoded as the payload for</w:t>
      </w:r>
      <w:r w:rsidR="002B3588" w:rsidRPr="00547D4A">
        <w:t xml:space="preserve"> TSS.</w:t>
      </w:r>
      <w:r w:rsidR="00185C27" w:rsidRPr="00547D4A" w:rsidDel="00185C27">
        <w:t xml:space="preserve"> </w:t>
      </w:r>
    </w:p>
    <w:p w14:paraId="58A76FF4" w14:textId="77777777" w:rsidR="00E17295" w:rsidRPr="00547D4A" w:rsidRDefault="00E17295" w:rsidP="00E17295">
      <w:pPr>
        <w:tabs>
          <w:tab w:val="center" w:pos="2268"/>
          <w:tab w:val="center" w:pos="7371"/>
        </w:tabs>
        <w:jc w:val="center"/>
      </w:pPr>
      <w:r w:rsidRPr="00547D4A">
        <w:rPr>
          <w:noProof/>
          <w:lang w:eastAsia="ko-KR"/>
        </w:rPr>
        <w:lastRenderedPageBreak/>
        <mc:AlternateContent>
          <mc:Choice Requires="wpg">
            <w:drawing>
              <wp:inline distT="0" distB="0" distL="0" distR="0" wp14:anchorId="453820F5" wp14:editId="15552C5A">
                <wp:extent cx="2669540" cy="908150"/>
                <wp:effectExtent l="0" t="0" r="54610" b="44450"/>
                <wp:docPr id="1" name="Group 1"/>
                <wp:cNvGraphicFramePr/>
                <a:graphic xmlns:a="http://schemas.openxmlformats.org/drawingml/2006/main">
                  <a:graphicData uri="http://schemas.microsoft.com/office/word/2010/wordprocessingGroup">
                    <wpg:wgp>
                      <wpg:cNvGrpSpPr/>
                      <wpg:grpSpPr>
                        <a:xfrm>
                          <a:off x="0" y="0"/>
                          <a:ext cx="2669540" cy="908150"/>
                          <a:chOff x="0" y="0"/>
                          <a:chExt cx="2669540" cy="908150"/>
                        </a:xfrm>
                      </wpg:grpSpPr>
                      <wps:wsp>
                        <wps:cNvPr id="2" name="Text Box 2"/>
                        <wps:cNvSpPr txBox="1"/>
                        <wps:spPr>
                          <a:xfrm>
                            <a:off x="2165350" y="635100"/>
                            <a:ext cx="419100" cy="273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ECE81D" w14:textId="77777777" w:rsidR="00255263" w:rsidRDefault="00255263" w:rsidP="00E17295">
                              <w:pPr>
                                <w:jc w:val="center"/>
                              </w:pPr>
                              <w:r>
                                <w:t>time</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3" name="Rectangle 3"/>
                        <wps:cNvSpPr/>
                        <wps:spPr>
                          <a:xfrm>
                            <a:off x="0" y="0"/>
                            <a:ext cx="720000" cy="734282"/>
                          </a:xfrm>
                          <a:prstGeom prst="rect">
                            <a:avLst/>
                          </a:prstGeom>
                          <a:solidFill>
                            <a:srgbClr val="92D050"/>
                          </a:solidFill>
                          <a:ln w="9525" cap="flat" cmpd="sng" algn="ctr">
                            <a:solidFill>
                              <a:sysClr val="windowText" lastClr="000000"/>
                            </a:solidFill>
                            <a:prstDash val="solid"/>
                          </a:ln>
                          <a:effectLst/>
                        </wps:spPr>
                        <wps:txbx>
                          <w:txbxContent>
                            <w:p w14:paraId="7D917A98" w14:textId="77777777" w:rsidR="00255263" w:rsidRDefault="00255263" w:rsidP="00E17295">
                              <w:pPr>
                                <w:jc w:val="center"/>
                              </w:pPr>
                              <w:r>
                                <w:t>NR-PSS</w:t>
                              </w:r>
                            </w:p>
                          </w:txbxContent>
                        </wps:txbx>
                        <wps:bodyPr rtlCol="0" anchor="ctr"/>
                      </wps:wsp>
                      <wps:wsp>
                        <wps:cNvPr id="4" name="Rectangle 4"/>
                        <wps:cNvSpPr/>
                        <wps:spPr>
                          <a:xfrm>
                            <a:off x="711200" y="0"/>
                            <a:ext cx="720000" cy="734282"/>
                          </a:xfrm>
                          <a:prstGeom prst="rect">
                            <a:avLst/>
                          </a:prstGeom>
                          <a:solidFill>
                            <a:srgbClr val="92D050"/>
                          </a:solidFill>
                          <a:ln w="9525" cap="flat" cmpd="sng" algn="ctr">
                            <a:solidFill>
                              <a:sysClr val="windowText" lastClr="000000"/>
                            </a:solidFill>
                            <a:prstDash val="solid"/>
                          </a:ln>
                          <a:effectLst/>
                        </wps:spPr>
                        <wps:txbx>
                          <w:txbxContent>
                            <w:p w14:paraId="51192628" w14:textId="77777777" w:rsidR="00255263" w:rsidRDefault="00255263" w:rsidP="00E17295">
                              <w:pPr>
                                <w:jc w:val="center"/>
                              </w:pPr>
                              <w:r>
                                <w:t>NR-SSS</w:t>
                              </w:r>
                            </w:p>
                          </w:txbxContent>
                        </wps:txbx>
                        <wps:bodyPr rtlCol="0" anchor="ctr"/>
                      </wps:wsp>
                      <wps:wsp>
                        <wps:cNvPr id="5" name="Rectangle 5"/>
                        <wps:cNvSpPr/>
                        <wps:spPr>
                          <a:xfrm>
                            <a:off x="1428750" y="0"/>
                            <a:ext cx="720000" cy="734282"/>
                          </a:xfrm>
                          <a:prstGeom prst="rect">
                            <a:avLst/>
                          </a:prstGeom>
                          <a:solidFill>
                            <a:srgbClr val="92D050"/>
                          </a:solidFill>
                          <a:ln w="9525" cap="flat" cmpd="sng" algn="ctr">
                            <a:solidFill>
                              <a:sysClr val="windowText" lastClr="000000"/>
                            </a:solidFill>
                            <a:prstDash val="solid"/>
                          </a:ln>
                          <a:effectLst/>
                        </wps:spPr>
                        <wps:txbx>
                          <w:txbxContent>
                            <w:p w14:paraId="4CD9BFFF" w14:textId="77777777" w:rsidR="00255263" w:rsidRDefault="00255263" w:rsidP="00E17295">
                              <w:pPr>
                                <w:jc w:val="center"/>
                              </w:pPr>
                              <w:r>
                                <w:t>NR-TSS</w:t>
                              </w:r>
                            </w:p>
                          </w:txbxContent>
                        </wps:txbx>
                        <wps:bodyPr rtlCol="0" anchor="ctr"/>
                      </wps:wsp>
                      <wps:wsp>
                        <wps:cNvPr id="15" name="Straight Arrow Connector 15"/>
                        <wps:cNvCnPr/>
                        <wps:spPr>
                          <a:xfrm>
                            <a:off x="1777902" y="861061"/>
                            <a:ext cx="891638" cy="10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453820F5" id="Group 1" o:spid="_x0000_s1026" style="width:210.2pt;height:71.5pt;mso-position-horizontal-relative:char;mso-position-vertical-relative:line" coordsize="26695,90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">
                <v:shapetype id="_x0000_t202" coordsize="21600,21600" o:spt="202" path="m,l,21600r21600,l21600,xe">
                  <v:stroke joinstyle="miter"/>
                  <v:path gradientshapeok="t" o:connecttype="rect"/>
                </v:shapetype>
                <v:shape id="Text Box 2" o:spid="_x0000_s1027" type="#_x0000_t202" style="position:absolute;left:21653;top:6351;width:4191;height:2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3qeMIA&#10;AADaAAAADwAAAGRycy9kb3ducmV2LnhtbESPT2vCQBTE7wW/w/IEb82mORSbZhUpGHvwUqvg8ZF9&#10;+UOzb8PuGuO3dwuCx2FmfsMU68n0YiTnO8sK3pIUBHFldceNguPv9nUJwgdkjb1lUnAjD+vV7KXA&#10;XNsr/9B4CI2IEPY5KmhDGHIpfdWSQZ/YgTh6tXUGQ5SukdrhNcJNL7M0fZcGO44LLQ701VL1d7gY&#10;BcHX/Xapd3o/bE5l6Zrxg861Uov5tPkEEWgKz/Cj/a0VZPB/Jd4Aub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rep4wgAAANoAAAAPAAAAAAAAAAAAAAAAAJgCAABkcnMvZG93&#10;bnJldi54bWxQSwUGAAAAAAQABAD1AAAAhwMAAAAA&#10;" filled="f" stroked="f" strokeweight=".5pt">
                  <v:textbox inset="0,,0">
                    <w:txbxContent>
                      <w:p w14:paraId="4AECE81D" w14:textId="77777777" w:rsidR="00255263" w:rsidRDefault="00255263" w:rsidP="00E17295">
                        <w:pPr>
                          <w:jc w:val="center"/>
                        </w:pPr>
                        <w:r>
                          <w:t>time</w:t>
                        </w:r>
                      </w:p>
                    </w:txbxContent>
                  </v:textbox>
                </v:shape>
                <v:rect id="Rectangle 3" o:spid="_x0000_s1028" style="position:absolute;width:7200;height:73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iwBsMA&#10;AADaAAAADwAAAGRycy9kb3ducmV2LnhtbESPQWvCQBSE7wX/w/IEb81GhVKim1AqgoeWok1Bb4/s&#10;Mwlm38bdrUn/fbdQ8DjMzDfMuhhNJ27kfGtZwTxJQRBXVrdcKyg/t4/PIHxA1thZJgU/5KHIJw9r&#10;zLQdeE+3Q6hFhLDPUEETQp9J6auGDPrE9sTRO1tnMETpaqkdDhFuOrlI0ydpsOW40GBPrw1Vl8O3&#10;UXB0e6N3X5vy+i7p9FZua/44DUrNpuPLCkSgMdzD/+2dVrCEvyvxBs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iwBsMAAADaAAAADwAAAAAAAAAAAAAAAACYAgAAZHJzL2Rv&#10;d25yZXYueG1sUEsFBgAAAAAEAAQA9QAAAIgDAAAAAA==&#10;" fillcolor="#92d050" strokecolor="windowText">
                  <v:textbox>
                    <w:txbxContent>
                      <w:p w14:paraId="7D917A98" w14:textId="77777777" w:rsidR="00255263" w:rsidRDefault="00255263" w:rsidP="00E17295">
                        <w:pPr>
                          <w:jc w:val="center"/>
                        </w:pPr>
                        <w:r>
                          <w:t>NR-PSS</w:t>
                        </w:r>
                      </w:p>
                    </w:txbxContent>
                  </v:textbox>
                </v:rect>
                <v:rect id="Rectangle 4" o:spid="_x0000_s1029" style="position:absolute;left:7112;width:7200;height:73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EocsMA&#10;AADaAAAADwAAAGRycy9kb3ducmV2LnhtbESPQWvCQBSE7wX/w/IEb81GkVKim1AqgoeWok1Bb4/s&#10;Mwlm38bdrUn/fbdQ8DjMzDfMuhhNJ27kfGtZwTxJQRBXVrdcKyg/t4/PIHxA1thZJgU/5KHIJw9r&#10;zLQdeE+3Q6hFhLDPUEETQp9J6auGDPrE9sTRO1tnMETpaqkdDhFuOrlI0ydpsOW40GBPrw1Vl8O3&#10;UXB0e6N3X5vy+i7p9FZua/44DUrNpuPLCkSgMdzD/+2dVrCEvyvxBs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PEocsMAAADaAAAADwAAAAAAAAAAAAAAAACYAgAAZHJzL2Rv&#10;d25yZXYueG1sUEsFBgAAAAAEAAQA9QAAAIgDAAAAAA==&#10;" fillcolor="#92d050" strokecolor="windowText">
                  <v:textbox>
                    <w:txbxContent>
                      <w:p w14:paraId="51192628" w14:textId="77777777" w:rsidR="00255263" w:rsidRDefault="00255263" w:rsidP="00E17295">
                        <w:pPr>
                          <w:jc w:val="center"/>
                        </w:pPr>
                        <w:r>
                          <w:t>NR-SSS</w:t>
                        </w:r>
                      </w:p>
                    </w:txbxContent>
                  </v:textbox>
                </v:rect>
                <v:rect id="Rectangle 5" o:spid="_x0000_s1030" style="position:absolute;left:14287;width:7200;height:73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2N6cMA&#10;AADaAAAADwAAAGRycy9kb3ducmV2LnhtbESPQWvCQBSE7wX/w/IEb81GwVKim1AqgoeWok1Bb4/s&#10;Mwlm38bdrUn/fbdQ8DjMzDfMuhhNJ27kfGtZwTxJQRBXVrdcKyg/t4/PIHxA1thZJgU/5KHIJw9r&#10;zLQdeE+3Q6hFhLDPUEETQp9J6auGDPrE9sTRO1tnMETpaqkdDhFuOrlI0ydpsOW40GBPrw1Vl8O3&#10;UXB0e6N3X5vy+i7p9FZua/44DUrNpuPLCkSgMdzD/+2dVrCEvyvxBs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72N6cMAAADaAAAADwAAAAAAAAAAAAAAAACYAgAAZHJzL2Rv&#10;d25yZXYueG1sUEsFBgAAAAAEAAQA9QAAAIgDAAAAAA==&#10;" fillcolor="#92d050" strokecolor="windowText">
                  <v:textbox>
                    <w:txbxContent>
                      <w:p w14:paraId="4CD9BFFF" w14:textId="77777777" w:rsidR="00255263" w:rsidRDefault="00255263" w:rsidP="00E17295">
                        <w:pPr>
                          <w:jc w:val="center"/>
                        </w:pPr>
                        <w:r>
                          <w:t>NR-TSS</w:t>
                        </w:r>
                      </w:p>
                    </w:txbxContent>
                  </v:textbox>
                </v:rect>
                <v:shapetype id="_x0000_t32" coordsize="21600,21600" o:spt="32" o:oned="t" path="m,l21600,21600e" filled="f">
                  <v:path arrowok="t" fillok="f" o:connecttype="none"/>
                  <o:lock v:ext="edit" shapetype="t"/>
                </v:shapetype>
                <v:shape id="Straight Arrow Connector 15" o:spid="_x0000_s1031" type="#_x0000_t32" style="position:absolute;left:17779;top:8610;width:8916;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h/s8MAAADbAAAADwAAAGRycy9kb3ducmV2LnhtbESPQWvCQBCF70L/wzKFXkQ3ipY2dZUi&#10;lHptTIvHITvNBrOzITtq/PddoeBthvfmfW9Wm8G36kx9bAIbmE0zUMRVsA3XBsr9x+QFVBRki21g&#10;MnClCJv1w2iFuQ0X/qJzIbVKIRxzNOBEulzrWDnyGKehI07ab+g9Slr7WtseLynct3qeZc/aY8OJ&#10;4LCjraPqWJx84lI5HxfL8evi+Infhx8n18VMjHl6HN7fQAkNcjf/X+9sqr+E2y9pAL3+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RIf7PDAAAA2wAAAA8AAAAAAAAAAAAA&#10;AAAAoQIAAGRycy9kb3ducmV2LnhtbFBLBQYAAAAABAAEAPkAAACRAwAAAAA=&#10;" strokecolor="#5b9bd5 [3204]" strokeweight=".5pt">
                  <v:stroke endarrow="block" joinstyle="miter"/>
                </v:shape>
                <w10:anchorlock/>
              </v:group>
            </w:pict>
          </mc:Fallback>
        </mc:AlternateContent>
      </w:r>
    </w:p>
    <w:p w14:paraId="2A7EC712" w14:textId="77777777" w:rsidR="00E17295" w:rsidRPr="00547D4A" w:rsidRDefault="00E17295" w:rsidP="00E17295">
      <w:pPr>
        <w:pStyle w:val="Caption"/>
        <w:jc w:val="center"/>
      </w:pPr>
      <w:bookmarkStart w:id="0" w:name="_Ref474182854"/>
      <w:r w:rsidRPr="00547D4A">
        <w:t xml:space="preserve">Figure </w:t>
      </w:r>
      <w:fldSimple w:instr=" SEQ Figure \* ARABIC ">
        <w:r w:rsidR="00972CDB">
          <w:rPr>
            <w:noProof/>
          </w:rPr>
          <w:t>1</w:t>
        </w:r>
      </w:fldSimple>
      <w:bookmarkEnd w:id="0"/>
      <w:r w:rsidRPr="00547D4A">
        <w:t>. Synchronization Signal Structure.</w:t>
      </w:r>
    </w:p>
    <w:p w14:paraId="5CA7D8CD" w14:textId="77777777" w:rsidR="00E17295" w:rsidRPr="00547D4A" w:rsidRDefault="00E17295" w:rsidP="00E17295">
      <w:pPr>
        <w:ind w:left="289"/>
        <w:jc w:val="both"/>
      </w:pPr>
    </w:p>
    <w:p w14:paraId="2E351374" w14:textId="77777777" w:rsidR="00E17295" w:rsidRDefault="00E17295" w:rsidP="00E17295">
      <w:pPr>
        <w:ind w:firstLine="289"/>
        <w:jc w:val="both"/>
        <w:rPr>
          <w:sz w:val="22"/>
          <w:szCs w:val="22"/>
        </w:rPr>
      </w:pPr>
      <w:r w:rsidRPr="00547D4A">
        <w:fldChar w:fldCharType="begin"/>
      </w:r>
      <w:r w:rsidRPr="00547D4A">
        <w:instrText xml:space="preserve"> REF _Ref474182854 \h </w:instrText>
      </w:r>
      <w:r>
        <w:instrText xml:space="preserve"> \* MERGEFORMAT </w:instrText>
      </w:r>
      <w:r w:rsidRPr="00547D4A">
        <w:fldChar w:fldCharType="separate"/>
      </w:r>
      <w:r w:rsidR="00972CDB" w:rsidRPr="00547D4A">
        <w:t xml:space="preserve">Figure </w:t>
      </w:r>
      <w:r w:rsidR="00972CDB">
        <w:rPr>
          <w:noProof/>
        </w:rPr>
        <w:t>1</w:t>
      </w:r>
      <w:r w:rsidRPr="00547D4A">
        <w:fldChar w:fldCharType="end"/>
      </w:r>
      <w:r w:rsidRPr="00547D4A">
        <w:t xml:space="preserve"> shows an example of the proposed synchronization signal structure taking into account all the proposals made above.</w:t>
      </w:r>
      <w:r>
        <w:rPr>
          <w:sz w:val="22"/>
          <w:szCs w:val="22"/>
        </w:rPr>
        <w:t xml:space="preserve"> </w:t>
      </w:r>
    </w:p>
    <w:p w14:paraId="5D9F7F8B" w14:textId="77777777" w:rsidR="00E17295" w:rsidRPr="00547D4A" w:rsidRDefault="00E17295">
      <w:pPr>
        <w:ind w:firstLine="284"/>
        <w:jc w:val="both"/>
      </w:pPr>
    </w:p>
    <w:p w14:paraId="250AC003" w14:textId="6AEDB2BD" w:rsidR="002E3A6C" w:rsidRPr="00547D4A" w:rsidRDefault="002E3A6C" w:rsidP="006E6864">
      <w:pPr>
        <w:jc w:val="both"/>
        <w:rPr>
          <w:b/>
          <w:i/>
        </w:rPr>
      </w:pPr>
      <w:r w:rsidRPr="00547D4A">
        <w:rPr>
          <w:b/>
          <w:i/>
        </w:rPr>
        <w:t>Proposal</w:t>
      </w:r>
      <w:r w:rsidR="00185C27" w:rsidRPr="00547D4A">
        <w:rPr>
          <w:b/>
          <w:i/>
        </w:rPr>
        <w:t xml:space="preserve"> </w:t>
      </w:r>
      <w:r w:rsidR="0034479D">
        <w:rPr>
          <w:b/>
          <w:i/>
        </w:rPr>
        <w:t>2</w:t>
      </w:r>
      <w:r w:rsidRPr="00547D4A">
        <w:rPr>
          <w:b/>
          <w:i/>
        </w:rPr>
        <w:t>:</w:t>
      </w:r>
    </w:p>
    <w:p w14:paraId="2874EF42" w14:textId="582E6F2C" w:rsidR="002E3A6C" w:rsidRPr="00547D4A" w:rsidRDefault="002E3A6C" w:rsidP="006E6864">
      <w:pPr>
        <w:numPr>
          <w:ilvl w:val="0"/>
          <w:numId w:val="22"/>
        </w:numPr>
        <w:ind w:left="360"/>
        <w:jc w:val="both"/>
        <w:rPr>
          <w:i/>
        </w:rPr>
      </w:pPr>
      <w:r w:rsidRPr="00547D4A">
        <w:rPr>
          <w:i/>
        </w:rPr>
        <w:t>Introduce an additional signaling</w:t>
      </w:r>
      <w:r w:rsidR="00185C27" w:rsidRPr="00547D4A">
        <w:rPr>
          <w:i/>
        </w:rPr>
        <w:t>, i.e. Tertiary Synchronization Signal (TSS)</w:t>
      </w:r>
      <w:r w:rsidRPr="00547D4A">
        <w:rPr>
          <w:i/>
        </w:rPr>
        <w:t xml:space="preserve"> to indicate at least the time index of SS block</w:t>
      </w:r>
      <w:r w:rsidR="00185C27" w:rsidRPr="00547D4A">
        <w:rPr>
          <w:i/>
        </w:rPr>
        <w:t>.</w:t>
      </w:r>
    </w:p>
    <w:p w14:paraId="7828821C" w14:textId="77777777" w:rsidR="002D6D4A" w:rsidRPr="006E6864" w:rsidRDefault="002D6D4A" w:rsidP="006E6864">
      <w:pPr>
        <w:ind w:left="289"/>
        <w:jc w:val="both"/>
        <w:rPr>
          <w:sz w:val="22"/>
          <w:szCs w:val="22"/>
        </w:rPr>
      </w:pPr>
    </w:p>
    <w:p w14:paraId="640A78E1" w14:textId="77777777" w:rsidR="00CC1C1A" w:rsidRPr="006E6864" w:rsidRDefault="00CC1C1A" w:rsidP="006E6864">
      <w:pPr>
        <w:pStyle w:val="Heading1"/>
        <w:numPr>
          <w:ilvl w:val="0"/>
          <w:numId w:val="25"/>
        </w:numPr>
        <w:ind w:left="360"/>
        <w:rPr>
          <w:rFonts w:cs="Arial"/>
          <w:sz w:val="32"/>
          <w:szCs w:val="32"/>
          <w:lang w:val="en-US"/>
        </w:rPr>
      </w:pPr>
      <w:bookmarkStart w:id="1" w:name="_Ref478482558"/>
      <w:r w:rsidRPr="006E6864">
        <w:rPr>
          <w:rFonts w:cs="Arial"/>
          <w:sz w:val="32"/>
          <w:szCs w:val="32"/>
          <w:lang w:val="en-US"/>
        </w:rPr>
        <w:t>PSS Sequence</w:t>
      </w:r>
      <w:bookmarkEnd w:id="1"/>
    </w:p>
    <w:p w14:paraId="00CC3665" w14:textId="36F381BD" w:rsidR="00CC1C1A" w:rsidRPr="00547D4A" w:rsidRDefault="00CC1C1A" w:rsidP="00CC1C1A">
      <w:pPr>
        <w:ind w:firstLine="284"/>
        <w:jc w:val="both"/>
      </w:pPr>
      <w:r w:rsidRPr="00547D4A">
        <w:t xml:space="preserve">In RAN1 #87, Zadoff-Chu sequence has been agreed as baseline for further study. One of the reasons for ZC to be good starting point for further study is that ZC was adopted for LTE PSS. After investigation, we have observed that ZC sequence had terrible sidelobes in the time/frequency offset detection ambiguity function. </w:t>
      </w:r>
      <w:r w:rsidR="00360823">
        <w:fldChar w:fldCharType="begin"/>
      </w:r>
      <w:r w:rsidR="00360823">
        <w:instrText xml:space="preserve"> REF _Ref478474312 \h </w:instrText>
      </w:r>
      <w:r w:rsidR="00360823">
        <w:fldChar w:fldCharType="separate"/>
      </w:r>
      <w:r w:rsidR="00972CDB" w:rsidRPr="006E6864">
        <w:rPr>
          <w:sz w:val="22"/>
        </w:rPr>
        <w:t xml:space="preserve">Figure </w:t>
      </w:r>
      <w:r w:rsidR="00972CDB">
        <w:rPr>
          <w:noProof/>
          <w:sz w:val="22"/>
        </w:rPr>
        <w:t>26</w:t>
      </w:r>
      <w:r w:rsidR="00360823">
        <w:fldChar w:fldCharType="end"/>
      </w:r>
      <w:r w:rsidR="00360823">
        <w:t xml:space="preserve"> </w:t>
      </w:r>
      <w:r w:rsidR="00364012" w:rsidRPr="00547D4A">
        <w:t xml:space="preserve">in the Appendix </w:t>
      </w:r>
      <w:r w:rsidR="00647791">
        <w:t xml:space="preserve">A </w:t>
      </w:r>
      <w:r w:rsidRPr="00547D4A">
        <w:t xml:space="preserve">shows the time/frequency offset detection ambiguity function for ZC sequence of length 63 with root index 25, which is one of the sequence being utilized for PSS. </w:t>
      </w:r>
    </w:p>
    <w:p w14:paraId="5B07C22C" w14:textId="670342D3" w:rsidR="00CC1C1A" w:rsidRPr="00547D4A" w:rsidRDefault="00CC1C1A" w:rsidP="00CC1C1A">
      <w:pPr>
        <w:ind w:firstLine="284"/>
        <w:jc w:val="both"/>
      </w:pPr>
      <w:r w:rsidRPr="00547D4A">
        <w:t>If the PSS can be designed such that false sidelobes are minimized, the additional processing that would have been required</w:t>
      </w:r>
      <w:r w:rsidR="00364012" w:rsidRPr="00547D4A">
        <w:t xml:space="preserve"> to subpress or reject the sidelobes</w:t>
      </w:r>
      <w:r w:rsidRPr="00547D4A">
        <w:t xml:space="preserve"> can be re-directed to other process during the cell search procedure. There are numerous sequences that do not show bad sidelobes, and one of them is a pure M-sequence. </w:t>
      </w:r>
      <w:r w:rsidR="00360823">
        <w:fldChar w:fldCharType="begin"/>
      </w:r>
      <w:r w:rsidR="00360823">
        <w:instrText xml:space="preserve"> REF _Ref478474322 \h </w:instrText>
      </w:r>
      <w:r w:rsidR="00360823">
        <w:fldChar w:fldCharType="separate"/>
      </w:r>
      <w:r w:rsidR="00972CDB" w:rsidRPr="006E6864">
        <w:rPr>
          <w:sz w:val="22"/>
          <w:szCs w:val="22"/>
        </w:rPr>
        <w:t xml:space="preserve">Figure </w:t>
      </w:r>
      <w:r w:rsidR="00972CDB">
        <w:rPr>
          <w:noProof/>
          <w:sz w:val="22"/>
          <w:szCs w:val="22"/>
        </w:rPr>
        <w:t>27</w:t>
      </w:r>
      <w:r w:rsidR="00360823">
        <w:fldChar w:fldCharType="end"/>
      </w:r>
      <w:r w:rsidR="00360823">
        <w:t xml:space="preserve"> </w:t>
      </w:r>
      <w:r w:rsidRPr="00547D4A">
        <w:t>shows the time/frequency offset detection ambiguity function for M-sequence of length 63 that was generated with primitive polynomial of x</w:t>
      </w:r>
      <w:r w:rsidRPr="00547D4A">
        <w:rPr>
          <w:vertAlign w:val="superscript"/>
        </w:rPr>
        <w:t>6</w:t>
      </w:r>
      <w:r w:rsidRPr="00547D4A">
        <w:t xml:space="preserve"> + x + 1. It shows a much sharp peak near origin and do not have false peaks in the detection ambiguity function.</w:t>
      </w:r>
    </w:p>
    <w:p w14:paraId="1BD07067" w14:textId="7AC8DB4E" w:rsidR="00CC1C1A" w:rsidRDefault="00CC1C1A" w:rsidP="00CC1C1A">
      <w:pPr>
        <w:ind w:firstLine="284"/>
        <w:jc w:val="both"/>
      </w:pPr>
      <w:r w:rsidRPr="00547D4A">
        <w:t xml:space="preserve">In summary, ZC sequence have false sidelobes that attribute to wrong time/frequency estimation. Although the position of these false sidelobes are well understood and the receiver may be able to cope with them, it is at the expense of additional computational complexity. Therefore, NR should </w:t>
      </w:r>
      <w:r w:rsidR="00364012" w:rsidRPr="00547D4A">
        <w:t>support PSS sequence that do not exhibit bad sidelobes and have sharp ambiguity function.</w:t>
      </w:r>
    </w:p>
    <w:p w14:paraId="5EFF3513" w14:textId="786F5709" w:rsidR="006352E5" w:rsidRDefault="006352E5" w:rsidP="00CC1C1A">
      <w:pPr>
        <w:ind w:firstLine="284"/>
        <w:jc w:val="both"/>
      </w:pPr>
      <w:r>
        <w:t>Unlike LTE, NR-PSS and NR-SSS plays an important role in RRM measurement and cell re-selection. Therefore, it is important for the NR-SSS to have certain bandwidth that allows accurate RSRP measurements. Since it was made a working assumption to have NR-PSS and NR-SSS to have the same bandwidth, NR-PSS should also have sufficient bandwidth to allow accurate RSRP measurements from NR-SSS.</w:t>
      </w:r>
      <w:r w:rsidR="004E1F9F">
        <w:t xml:space="preserve"> However, it should be noted that the larger the bandwidth of NR-PSS, the higher the detection complexity becomes. In order to minimize the detection complexity, we propose to send BPSK or QBPSK modulated signals in time domain. This allows the receiver to perform detection of the NR-PSS with only adders which is magnitude less complex than multipliers</w:t>
      </w:r>
      <w:r w:rsidR="00D5358E">
        <w:t xml:space="preserve"> </w:t>
      </w:r>
      <w:r w:rsidR="00D5358E">
        <w:fldChar w:fldCharType="begin"/>
      </w:r>
      <w:r w:rsidR="00D5358E">
        <w:instrText xml:space="preserve"> REF _Ref478473894 \r \h </w:instrText>
      </w:r>
      <w:r w:rsidR="00D5358E">
        <w:fldChar w:fldCharType="separate"/>
      </w:r>
      <w:r w:rsidR="00972CDB">
        <w:t>[8]</w:t>
      </w:r>
      <w:r w:rsidR="00D5358E">
        <w:fldChar w:fldCharType="end"/>
      </w:r>
      <w:r w:rsidR="004E1F9F">
        <w:t>.</w:t>
      </w:r>
      <w:r w:rsidR="00D5358E">
        <w:t xml:space="preserve"> Although the gate count and ASIC area for multipliers can vary depending on the implementation, it is typically </w:t>
      </w:r>
      <w:r w:rsidR="00654737">
        <w:t>in the order of N</w:t>
      </w:r>
      <w:r w:rsidR="00654737" w:rsidRPr="00654737">
        <w:rPr>
          <w:vertAlign w:val="superscript"/>
        </w:rPr>
        <w:t>2</w:t>
      </w:r>
      <w:r w:rsidR="00654737">
        <w:t xml:space="preserve">, when the number of gate count for adders is in order of N. Furthermore, even though multipliers operation can be pipelined to have throughput of 1 result per clock cyclic, it typically has multiple clock cyclic latencies, and can consume ~10 times the current draw of an adder </w:t>
      </w:r>
      <w:r w:rsidR="00654737">
        <w:fldChar w:fldCharType="begin"/>
      </w:r>
      <w:r w:rsidR="00654737">
        <w:instrText xml:space="preserve"> REF _Ref478473895 \r \h </w:instrText>
      </w:r>
      <w:r w:rsidR="00654737">
        <w:fldChar w:fldCharType="separate"/>
      </w:r>
      <w:r w:rsidR="00972CDB">
        <w:t>[9]</w:t>
      </w:r>
      <w:r w:rsidR="00654737">
        <w:fldChar w:fldCharType="end"/>
      </w:r>
      <w:r w:rsidR="00654737">
        <w:t xml:space="preserve">. </w:t>
      </w:r>
      <w:r w:rsidR="00193B93">
        <w:t>Further complexity analysis of PSS is described in the Appendix</w:t>
      </w:r>
      <w:r w:rsidR="00051E20">
        <w:t xml:space="preserve"> B</w:t>
      </w:r>
      <w:r w:rsidR="00193B93">
        <w:t>.</w:t>
      </w:r>
    </w:p>
    <w:p w14:paraId="21D288CE" w14:textId="12ECDFCA" w:rsidR="00547D4A" w:rsidRPr="00547D4A" w:rsidRDefault="00547D4A" w:rsidP="00CC1C1A">
      <w:pPr>
        <w:ind w:firstLine="284"/>
        <w:jc w:val="both"/>
      </w:pPr>
      <w:r w:rsidRPr="00547D4A">
        <w:t xml:space="preserve">Based on the observations above we propose π/2 BPSK modulated M-sequence mapped in time domain for PSS. </w:t>
      </w:r>
      <w:r w:rsidRPr="00547D4A">
        <w:fldChar w:fldCharType="begin"/>
      </w:r>
      <w:r w:rsidRPr="00547D4A">
        <w:instrText xml:space="preserve"> REF _Ref478462147 \h </w:instrText>
      </w:r>
      <w:r>
        <w:instrText xml:space="preserve"> \* MERGEFORMAT </w:instrText>
      </w:r>
      <w:r w:rsidRPr="00547D4A">
        <w:fldChar w:fldCharType="separate"/>
      </w:r>
      <w:r w:rsidR="00972CDB" w:rsidRPr="00547D4A">
        <w:t xml:space="preserve">Figure </w:t>
      </w:r>
      <w:r w:rsidR="00972CDB">
        <w:rPr>
          <w:noProof/>
        </w:rPr>
        <w:t>2</w:t>
      </w:r>
      <w:r w:rsidRPr="00547D4A">
        <w:fldChar w:fldCharType="end"/>
      </w:r>
      <w:r w:rsidRPr="00547D4A">
        <w:t xml:space="preserve"> and </w:t>
      </w:r>
      <w:r w:rsidRPr="00547D4A">
        <w:fldChar w:fldCharType="begin"/>
      </w:r>
      <w:r w:rsidRPr="00547D4A">
        <w:instrText xml:space="preserve"> REF _Ref478462149 \h </w:instrText>
      </w:r>
      <w:r>
        <w:instrText xml:space="preserve"> \* MERGEFORMAT </w:instrText>
      </w:r>
      <w:r w:rsidRPr="00547D4A">
        <w:fldChar w:fldCharType="separate"/>
      </w:r>
      <w:r w:rsidR="00972CDB" w:rsidRPr="00547D4A">
        <w:t xml:space="preserve">Figure </w:t>
      </w:r>
      <w:r w:rsidR="00972CDB">
        <w:rPr>
          <w:noProof/>
        </w:rPr>
        <w:t>3</w:t>
      </w:r>
      <w:r w:rsidRPr="00547D4A">
        <w:fldChar w:fldCharType="end"/>
      </w:r>
      <w:r w:rsidRPr="00547D4A">
        <w:t xml:space="preserve"> show the mapping methodology for the proposed PSS for M-sequence length of 127 and 255, respectively.</w:t>
      </w:r>
    </w:p>
    <w:p w14:paraId="6B99BA47" w14:textId="77777777" w:rsidR="00547D4A" w:rsidRPr="00547D4A" w:rsidRDefault="00364012" w:rsidP="00547D4A">
      <w:pPr>
        <w:keepNext/>
        <w:jc w:val="center"/>
      </w:pPr>
      <w:r w:rsidRPr="00547D4A">
        <w:rPr>
          <w:rFonts w:eastAsia="Malgun Gothic"/>
          <w:b/>
          <w:noProof/>
          <w:color w:val="000000"/>
          <w:lang w:eastAsia="ko-KR"/>
        </w:rPr>
        <w:lastRenderedPageBreak/>
        <w:drawing>
          <wp:inline distT="0" distB="0" distL="0" distR="0" wp14:anchorId="0EE65914" wp14:editId="35F414C8">
            <wp:extent cx="4799330" cy="238379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99330" cy="2383790"/>
                    </a:xfrm>
                    <a:prstGeom prst="rect">
                      <a:avLst/>
                    </a:prstGeom>
                    <a:noFill/>
                    <a:ln>
                      <a:noFill/>
                    </a:ln>
                  </pic:spPr>
                </pic:pic>
              </a:graphicData>
            </a:graphic>
          </wp:inline>
        </w:drawing>
      </w:r>
    </w:p>
    <w:p w14:paraId="3140BE0A" w14:textId="7EE80B78" w:rsidR="00364012" w:rsidRPr="00547D4A" w:rsidRDefault="00547D4A" w:rsidP="00547D4A">
      <w:pPr>
        <w:pStyle w:val="Caption"/>
        <w:jc w:val="center"/>
      </w:pPr>
      <w:bookmarkStart w:id="2" w:name="_Ref478462147"/>
      <w:r w:rsidRPr="00547D4A">
        <w:t xml:space="preserve">Figure </w:t>
      </w:r>
      <w:fldSimple w:instr=" SEQ Figure \* ARABIC ">
        <w:r w:rsidR="00972CDB">
          <w:rPr>
            <w:noProof/>
          </w:rPr>
          <w:t>2</w:t>
        </w:r>
      </w:fldSimple>
      <w:bookmarkEnd w:id="2"/>
      <w:r w:rsidRPr="00547D4A">
        <w:t>. PSS mapping for M-sequence length 127</w:t>
      </w:r>
    </w:p>
    <w:p w14:paraId="71357DDC" w14:textId="77777777" w:rsidR="00547D4A" w:rsidRPr="00547D4A" w:rsidRDefault="00364012" w:rsidP="00547D4A">
      <w:pPr>
        <w:keepNext/>
        <w:jc w:val="center"/>
      </w:pPr>
      <w:r w:rsidRPr="00547D4A">
        <w:rPr>
          <w:rFonts w:eastAsia="Malgun Gothic"/>
          <w:b/>
          <w:noProof/>
          <w:color w:val="000000"/>
          <w:lang w:eastAsia="ko-KR"/>
        </w:rPr>
        <w:drawing>
          <wp:inline distT="0" distB="0" distL="0" distR="0" wp14:anchorId="685F3835" wp14:editId="27FC28A4">
            <wp:extent cx="4799330" cy="234696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99330" cy="2346960"/>
                    </a:xfrm>
                    <a:prstGeom prst="rect">
                      <a:avLst/>
                    </a:prstGeom>
                    <a:noFill/>
                    <a:ln>
                      <a:noFill/>
                    </a:ln>
                  </pic:spPr>
                </pic:pic>
              </a:graphicData>
            </a:graphic>
          </wp:inline>
        </w:drawing>
      </w:r>
    </w:p>
    <w:p w14:paraId="642CE1F0" w14:textId="50D59D53" w:rsidR="00364012" w:rsidRPr="00547D4A" w:rsidRDefault="00547D4A" w:rsidP="00547D4A">
      <w:pPr>
        <w:pStyle w:val="Caption"/>
        <w:jc w:val="center"/>
      </w:pPr>
      <w:bookmarkStart w:id="3" w:name="_Ref478462149"/>
      <w:r w:rsidRPr="00547D4A">
        <w:t xml:space="preserve">Figure </w:t>
      </w:r>
      <w:fldSimple w:instr=" SEQ Figure \* ARABIC ">
        <w:r w:rsidR="00972CDB">
          <w:rPr>
            <w:noProof/>
          </w:rPr>
          <w:t>3</w:t>
        </w:r>
      </w:fldSimple>
      <w:bookmarkEnd w:id="3"/>
      <w:r w:rsidRPr="00547D4A">
        <w:t>. PSS mapping for M-sequence length 255</w:t>
      </w:r>
    </w:p>
    <w:p w14:paraId="1BC7550F" w14:textId="77777777" w:rsidR="00364012" w:rsidRPr="00547D4A" w:rsidRDefault="00364012" w:rsidP="00CC1C1A">
      <w:pPr>
        <w:ind w:firstLine="284"/>
        <w:jc w:val="both"/>
      </w:pPr>
    </w:p>
    <w:p w14:paraId="6F522429" w14:textId="1BF84FC9" w:rsidR="00364012" w:rsidRPr="00547D4A" w:rsidRDefault="00364012" w:rsidP="008A0104">
      <w:pPr>
        <w:ind w:firstLine="284"/>
        <w:jc w:val="both"/>
      </w:pPr>
      <w:r w:rsidRPr="00547D4A">
        <w:t xml:space="preserve">For length 127 m-sequence, s(n), generated from polynomial </w:t>
      </w:r>
      <w:r w:rsidRPr="003362EA">
        <w:rPr>
          <w:i/>
        </w:rPr>
        <w:t>g(x)</w:t>
      </w:r>
      <w:r w:rsidR="003362EA">
        <w:t xml:space="preserve"> </w:t>
      </w:r>
      <w:r w:rsidRPr="00547D4A">
        <w:t>=</w:t>
      </w:r>
      <w:r w:rsidR="003362EA">
        <w:t xml:space="preserve"> </w:t>
      </w:r>
      <w:r w:rsidRPr="008A0104">
        <w:t>x</w:t>
      </w:r>
      <w:r w:rsidRPr="008A0104">
        <w:rPr>
          <w:vertAlign w:val="superscript"/>
        </w:rPr>
        <w:t>7</w:t>
      </w:r>
      <w:r w:rsidRPr="008A0104">
        <w:t>+x</w:t>
      </w:r>
      <w:r w:rsidRPr="008A0104">
        <w:rPr>
          <w:vertAlign w:val="superscript"/>
        </w:rPr>
        <w:t>6</w:t>
      </w:r>
      <w:r w:rsidRPr="008A0104">
        <w:t>+x</w:t>
      </w:r>
      <w:r w:rsidRPr="008A0104">
        <w:rPr>
          <w:vertAlign w:val="superscript"/>
        </w:rPr>
        <w:t>5</w:t>
      </w:r>
      <w:r w:rsidRPr="008A0104">
        <w:t>+x</w:t>
      </w:r>
      <w:r w:rsidRPr="008A0104">
        <w:rPr>
          <w:vertAlign w:val="superscript"/>
        </w:rPr>
        <w:t>4</w:t>
      </w:r>
      <w:r w:rsidRPr="008A0104">
        <w:t>+x</w:t>
      </w:r>
      <w:r w:rsidRPr="008A0104">
        <w:rPr>
          <w:vertAlign w:val="superscript"/>
        </w:rPr>
        <w:t>3</w:t>
      </w:r>
      <w:r w:rsidRPr="008A0104">
        <w:t>+x</w:t>
      </w:r>
      <w:r w:rsidRPr="008A0104">
        <w:rPr>
          <w:vertAlign w:val="superscript"/>
        </w:rPr>
        <w:t>2</w:t>
      </w:r>
      <w:r w:rsidRPr="008A0104">
        <w:t xml:space="preserve">+1 </w:t>
      </w:r>
      <w:r w:rsidRPr="00547D4A">
        <w:t xml:space="preserve">and with initial state of {1,0,0,0,0,0}. The binary m-sequence are </w:t>
      </w:r>
      <w:r w:rsidR="00547D4A" w:rsidRPr="00547D4A">
        <w:t xml:space="preserve">alternatively modulated with </w:t>
      </w:r>
      <w:r w:rsidRPr="00547D4A">
        <w:t>BPSK and QPBSK</w:t>
      </w:r>
      <w:r w:rsidR="00547D4A" w:rsidRPr="00547D4A">
        <w:t>. Z</w:t>
      </w:r>
      <w:r w:rsidRPr="00547D4A">
        <w:t>ero is appended to length 127 sequence to create length 128 sequence. The zero appended m-sequence is DFT precoded and mapped to frequency domain.</w:t>
      </w:r>
    </w:p>
    <w:p w14:paraId="02841B36" w14:textId="039C31AF" w:rsidR="00547D4A" w:rsidRPr="00547D4A" w:rsidRDefault="00547D4A" w:rsidP="008A0104">
      <w:pPr>
        <w:ind w:firstLine="284"/>
        <w:jc w:val="both"/>
      </w:pPr>
      <w:r w:rsidRPr="00547D4A">
        <w:t xml:space="preserve">The </w:t>
      </w:r>
      <w:r w:rsidR="008A0104">
        <w:t>frequency domain PSS sequence can be expressed as</w:t>
      </w:r>
    </w:p>
    <w:p w14:paraId="3D4230EE" w14:textId="71421825" w:rsidR="00364012" w:rsidRPr="00547D4A" w:rsidRDefault="00364012" w:rsidP="008A0104">
      <w:pPr>
        <w:ind w:firstLine="284"/>
        <w:jc w:val="both"/>
      </w:pPr>
      <w:r w:rsidRPr="008A0104">
        <w:object w:dxaOrig="4280" w:dyaOrig="1120" w14:anchorId="080929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214pt;height:56.5pt" o:ole="">
            <v:imagedata r:id="rId14" o:title=""/>
          </v:shape>
          <o:OLEObject Type="Embed" ProgID="Equation.3" ShapeID="_x0000_i1030" DrawAspect="Content" ObjectID="_1552713464" r:id="rId15"/>
        </w:object>
      </w:r>
      <w:r w:rsidR="008A0104">
        <w:t>,</w:t>
      </w:r>
    </w:p>
    <w:p w14:paraId="2F5BF400" w14:textId="1A2AA67F" w:rsidR="00364012" w:rsidRPr="00547D4A" w:rsidRDefault="00364012" w:rsidP="008A0104">
      <w:pPr>
        <w:ind w:firstLine="284"/>
        <w:jc w:val="both"/>
      </w:pPr>
      <w:r w:rsidRPr="008A0104">
        <w:object w:dxaOrig="3540" w:dyaOrig="680" w14:anchorId="627B79E7">
          <v:shape id="_x0000_i1031" type="#_x0000_t75" style="width:178pt;height:34.5pt" o:ole="">
            <v:imagedata r:id="rId16" o:title=""/>
          </v:shape>
          <o:OLEObject Type="Embed" ProgID="Equation.3" ShapeID="_x0000_i1031" DrawAspect="Content" ObjectID="_1552713465" r:id="rId17"/>
        </w:object>
      </w:r>
      <w:r w:rsidR="008A0104">
        <w:t>,</w:t>
      </w:r>
    </w:p>
    <w:p w14:paraId="75AC8029" w14:textId="34F6BD25" w:rsidR="00364012" w:rsidRPr="008A0104" w:rsidRDefault="008A0104" w:rsidP="008A0104">
      <w:pPr>
        <w:ind w:firstLine="284"/>
        <w:jc w:val="both"/>
      </w:pPr>
      <w:r w:rsidRPr="008A0104">
        <w:t>where t</w:t>
      </w:r>
      <w:r w:rsidR="00364012" w:rsidRPr="008A0104">
        <w:t xml:space="preserve">he sequence, </w:t>
      </w:r>
      <w:r w:rsidR="00364012" w:rsidRPr="003362EA">
        <w:rPr>
          <w:i/>
        </w:rPr>
        <w:t>s(n)</w:t>
      </w:r>
      <w:r w:rsidR="00364012" w:rsidRPr="008A0104">
        <w:t>, can be provided in the following recursive form</w:t>
      </w:r>
    </w:p>
    <w:p w14:paraId="75BD8EC4" w14:textId="6D60F954" w:rsidR="00364012" w:rsidRDefault="00364012" w:rsidP="008A0104">
      <w:pPr>
        <w:ind w:firstLine="284"/>
        <w:jc w:val="both"/>
      </w:pPr>
      <w:r w:rsidRPr="008A0104">
        <w:object w:dxaOrig="6880" w:dyaOrig="340" w14:anchorId="3600857C">
          <v:shape id="_x0000_i1032" type="#_x0000_t75" style="width:344.5pt;height:17.5pt" o:ole="">
            <v:imagedata r:id="rId18" o:title=""/>
          </v:shape>
          <o:OLEObject Type="Embed" ProgID="Equation.3" ShapeID="_x0000_i1032" DrawAspect="Content" ObjectID="_1552713466" r:id="rId19"/>
        </w:object>
      </w:r>
      <w:r w:rsidR="008A0104">
        <w:t>.</w:t>
      </w:r>
    </w:p>
    <w:p w14:paraId="041AE85F" w14:textId="0ECA90CF" w:rsidR="00364012" w:rsidRPr="008A0104" w:rsidRDefault="008A0104" w:rsidP="008A0104">
      <w:pPr>
        <w:ind w:firstLine="284"/>
        <w:jc w:val="both"/>
      </w:pPr>
      <w:r>
        <w:lastRenderedPageBreak/>
        <w:t xml:space="preserve">The initial values of the m-sequence, </w:t>
      </w:r>
      <w:r w:rsidRPr="00147B70">
        <w:rPr>
          <w:i/>
        </w:rPr>
        <w:t>s(n)</w:t>
      </w:r>
      <w:r>
        <w:t xml:space="preserve">, are </w:t>
      </w:r>
      <w:r w:rsidR="00364012" w:rsidRPr="00147B70">
        <w:rPr>
          <w:i/>
        </w:rPr>
        <w:t>s(0) = 1, s(1) = s(2) = s(3) = s(4) = s(5) = s(6) = 0</w:t>
      </w:r>
      <w:r w:rsidRPr="008A0104">
        <w:t>.</w:t>
      </w:r>
    </w:p>
    <w:p w14:paraId="22EBEA6D" w14:textId="4250B316" w:rsidR="00364012" w:rsidRPr="00547D4A" w:rsidRDefault="00364012" w:rsidP="008A0104">
      <w:pPr>
        <w:ind w:firstLine="284"/>
        <w:jc w:val="both"/>
      </w:pPr>
      <w:r w:rsidRPr="00547D4A">
        <w:t xml:space="preserve">For length 255 sequence, frequency domain m-sequence, </w:t>
      </w:r>
      <w:r w:rsidRPr="00147B70">
        <w:rPr>
          <w:i/>
        </w:rPr>
        <w:t>s(n)</w:t>
      </w:r>
      <w:r w:rsidRPr="00547D4A">
        <w:t xml:space="preserve">, generated from polynomial </w:t>
      </w:r>
      <w:r w:rsidRPr="003362EA">
        <w:rPr>
          <w:i/>
        </w:rPr>
        <w:t>g(x)</w:t>
      </w:r>
      <w:r w:rsidRPr="00547D4A">
        <w:t xml:space="preserve"> = </w:t>
      </w:r>
      <w:r w:rsidRPr="008A0104">
        <w:t>x</w:t>
      </w:r>
      <w:r w:rsidRPr="008A0104">
        <w:rPr>
          <w:vertAlign w:val="superscript"/>
        </w:rPr>
        <w:t>8</w:t>
      </w:r>
      <w:r w:rsidRPr="008A0104">
        <w:t>+x</w:t>
      </w:r>
      <w:r w:rsidRPr="008A0104">
        <w:rPr>
          <w:vertAlign w:val="superscript"/>
        </w:rPr>
        <w:t>7</w:t>
      </w:r>
      <w:r w:rsidRPr="008A0104">
        <w:t>+x</w:t>
      </w:r>
      <w:r w:rsidRPr="008A0104">
        <w:rPr>
          <w:vertAlign w:val="superscript"/>
        </w:rPr>
        <w:t>6</w:t>
      </w:r>
      <w:r w:rsidRPr="008A0104">
        <w:t>+x</w:t>
      </w:r>
      <w:r w:rsidRPr="008A0104">
        <w:rPr>
          <w:vertAlign w:val="superscript"/>
        </w:rPr>
        <w:t>3</w:t>
      </w:r>
      <w:r w:rsidRPr="008A0104">
        <w:t>+x</w:t>
      </w:r>
      <w:r w:rsidRPr="008A0104">
        <w:rPr>
          <w:vertAlign w:val="superscript"/>
        </w:rPr>
        <w:t>2</w:t>
      </w:r>
      <w:r w:rsidRPr="008A0104">
        <w:t>+x+1</w:t>
      </w:r>
      <w:r w:rsidRPr="00547D4A">
        <w:t xml:space="preserve"> and with initial state of {1,0,0,0,0,0,0}. The binary m-sequence are </w:t>
      </w:r>
      <w:r w:rsidR="008A0104">
        <w:t>alternatively modulated with BPSK and QPBSK. Zero</w:t>
      </w:r>
      <w:r w:rsidRPr="00547D4A">
        <w:t xml:space="preserve"> is appended to length 255 sequence to create length 256 sequence. The zero appended m-sequence is DFT precoded and mapped to frequency domain.</w:t>
      </w:r>
    </w:p>
    <w:p w14:paraId="4F8D2D3D" w14:textId="77777777" w:rsidR="00364012" w:rsidRPr="00547D4A" w:rsidRDefault="00364012" w:rsidP="008A0104">
      <w:pPr>
        <w:ind w:firstLine="284"/>
        <w:jc w:val="both"/>
      </w:pPr>
      <w:r w:rsidRPr="008A0104">
        <w:object w:dxaOrig="4320" w:dyaOrig="1120" w14:anchorId="4D0DB578">
          <v:shape id="_x0000_i1033" type="#_x0000_t75" style="width:3in;height:56.5pt" o:ole="">
            <v:imagedata r:id="rId20" o:title=""/>
          </v:shape>
          <o:OLEObject Type="Embed" ProgID="Equation.3" ShapeID="_x0000_i1033" DrawAspect="Content" ObjectID="_1552713467" r:id="rId21"/>
        </w:object>
      </w:r>
    </w:p>
    <w:p w14:paraId="760D6E99" w14:textId="77777777" w:rsidR="00364012" w:rsidRPr="00547D4A" w:rsidRDefault="00364012" w:rsidP="008A0104">
      <w:pPr>
        <w:ind w:firstLine="284"/>
        <w:jc w:val="both"/>
      </w:pPr>
      <w:r w:rsidRPr="008A0104">
        <w:object w:dxaOrig="3560" w:dyaOrig="680" w14:anchorId="21F7AB1D">
          <v:shape id="_x0000_i1034" type="#_x0000_t75" style="width:177pt;height:34.5pt" o:ole="">
            <v:imagedata r:id="rId22" o:title=""/>
          </v:shape>
          <o:OLEObject Type="Embed" ProgID="Equation.3" ShapeID="_x0000_i1034" DrawAspect="Content" ObjectID="_1552713468" r:id="rId23"/>
        </w:object>
      </w:r>
    </w:p>
    <w:p w14:paraId="7C58E3EE" w14:textId="77777777" w:rsidR="00364012" w:rsidRPr="008A0104" w:rsidRDefault="00364012" w:rsidP="008A0104">
      <w:pPr>
        <w:ind w:firstLine="284"/>
        <w:jc w:val="both"/>
      </w:pPr>
      <w:r w:rsidRPr="008A0104">
        <w:t xml:space="preserve">The sequence, </w:t>
      </w:r>
      <w:r w:rsidRPr="00147B70">
        <w:rPr>
          <w:i/>
        </w:rPr>
        <w:t>s(n)</w:t>
      </w:r>
      <w:r w:rsidRPr="008A0104">
        <w:t>, can be provided in the following recursive form</w:t>
      </w:r>
    </w:p>
    <w:p w14:paraId="792D2781" w14:textId="77777777" w:rsidR="00364012" w:rsidRPr="00547D4A" w:rsidRDefault="00364012" w:rsidP="008A0104">
      <w:pPr>
        <w:ind w:firstLine="284"/>
        <w:jc w:val="both"/>
      </w:pPr>
      <w:r w:rsidRPr="008A0104">
        <w:object w:dxaOrig="6840" w:dyaOrig="340" w14:anchorId="356C4E4E">
          <v:shape id="_x0000_i1035" type="#_x0000_t75" style="width:342pt;height:17.5pt" o:ole="">
            <v:imagedata r:id="rId24" o:title=""/>
          </v:shape>
          <o:OLEObject Type="Embed" ProgID="Equation.3" ShapeID="_x0000_i1035" DrawAspect="Content" ObjectID="_1552713469" r:id="rId25"/>
        </w:object>
      </w:r>
      <w:r w:rsidRPr="00547D4A">
        <w:t>,</w:t>
      </w:r>
    </w:p>
    <w:p w14:paraId="54517E6B" w14:textId="02D84F80" w:rsidR="00364012" w:rsidRPr="008A0104" w:rsidRDefault="00147B70" w:rsidP="008A0104">
      <w:pPr>
        <w:ind w:firstLine="284"/>
        <w:jc w:val="both"/>
      </w:pPr>
      <w:r>
        <w:t>The initial values of the m-sequence, s(n), are</w:t>
      </w:r>
      <w:r w:rsidRPr="008A0104">
        <w:t xml:space="preserve"> </w:t>
      </w:r>
      <w:r w:rsidR="00364012" w:rsidRPr="008A0104">
        <w:t>s(0) = 1, s(1) = s(2) = s(3) = s(4) = s(5) = s(6) = s(7) = 0,</w:t>
      </w:r>
    </w:p>
    <w:p w14:paraId="556BA0C4" w14:textId="77777777" w:rsidR="00364012" w:rsidRPr="008A0104" w:rsidRDefault="00364012" w:rsidP="008A0104">
      <w:pPr>
        <w:ind w:firstLine="284"/>
        <w:jc w:val="both"/>
      </w:pPr>
    </w:p>
    <w:p w14:paraId="1D036D80" w14:textId="05172C7E" w:rsidR="00364012" w:rsidRPr="008A0104" w:rsidRDefault="00147B70" w:rsidP="008A0104">
      <w:pPr>
        <w:ind w:firstLine="284"/>
        <w:jc w:val="both"/>
      </w:pPr>
      <w:r>
        <w:t>The frequency domain PSS sequence is m</w:t>
      </w:r>
      <w:r>
        <w:rPr>
          <w:rFonts w:hint="eastAsia"/>
        </w:rPr>
        <w:t>apped</w:t>
      </w:r>
      <w:r w:rsidR="00364012" w:rsidRPr="008A0104">
        <w:rPr>
          <w:rFonts w:hint="eastAsia"/>
        </w:rPr>
        <w:t xml:space="preserve"> to </w:t>
      </w:r>
      <w:r w:rsidR="00364012" w:rsidRPr="008A0104">
        <w:t>resource elements</w:t>
      </w:r>
      <w:r>
        <w:t xml:space="preserve">, </w:t>
      </w:r>
      <w:r w:rsidRPr="00147B70">
        <w:rPr>
          <w:i/>
        </w:rPr>
        <w:t>a</w:t>
      </w:r>
      <w:r w:rsidRPr="00147B70">
        <w:rPr>
          <w:i/>
          <w:vertAlign w:val="subscript"/>
        </w:rPr>
        <w:t>k,l</w:t>
      </w:r>
      <w:r>
        <w:t xml:space="preserve">, where k denote the subcarrier index and l denotes the OFDM symbol index. The sequence, </w:t>
      </w:r>
      <w:r w:rsidRPr="00147B70">
        <w:rPr>
          <w:i/>
        </w:rPr>
        <w:t>d(n)</w:t>
      </w:r>
      <w:r>
        <w:rPr>
          <w:i/>
        </w:rPr>
        <w:t>,</w:t>
      </w:r>
      <w:r>
        <w:t xml:space="preserve"> is mapped to resource elements, </w:t>
      </w:r>
      <w:r w:rsidRPr="00147B70">
        <w:rPr>
          <w:i/>
        </w:rPr>
        <w:t>a</w:t>
      </w:r>
      <w:r w:rsidRPr="00147B70">
        <w:rPr>
          <w:i/>
          <w:vertAlign w:val="subscript"/>
        </w:rPr>
        <w:t>k,l</w:t>
      </w:r>
      <w:r>
        <w:t xml:space="preserve"> according to</w:t>
      </w:r>
    </w:p>
    <w:p w14:paraId="557E81A9" w14:textId="6B540E69" w:rsidR="00364012" w:rsidRPr="00547D4A" w:rsidRDefault="00147B70" w:rsidP="008A0104">
      <w:pPr>
        <w:ind w:firstLine="284"/>
        <w:jc w:val="both"/>
      </w:pPr>
      <w:r w:rsidRPr="00147B70">
        <w:rPr>
          <w:position w:val="-14"/>
        </w:rPr>
        <w:object w:dxaOrig="6100" w:dyaOrig="380" w14:anchorId="2D4D5BBC">
          <v:shape id="_x0000_i1036" type="#_x0000_t75" style="width:303.5pt;height:19.5pt" o:ole="">
            <v:imagedata r:id="rId26" o:title=""/>
          </v:shape>
          <o:OLEObject Type="Embed" ProgID="Equation.3" ShapeID="_x0000_i1036" DrawAspect="Content" ObjectID="_1552713470" r:id="rId27"/>
        </w:object>
      </w:r>
      <w:r>
        <w:t>,</w:t>
      </w:r>
    </w:p>
    <w:p w14:paraId="69491969" w14:textId="5376C986" w:rsidR="00364012" w:rsidRPr="00547D4A" w:rsidRDefault="00147B70" w:rsidP="008A0104">
      <w:pPr>
        <w:ind w:firstLine="284"/>
        <w:jc w:val="both"/>
      </w:pPr>
      <w:r>
        <w:t xml:space="preserve">where </w:t>
      </w:r>
      <w:r w:rsidR="00855526">
        <w:t xml:space="preserve">L is the length of the frequency domain PSS sequence, either 128 or 256, and </w:t>
      </w:r>
      <w:r>
        <w:t>t</w:t>
      </w:r>
      <w:r w:rsidR="00364012" w:rsidRPr="00547D4A">
        <w:t xml:space="preserve">he primary synchronization signal shall be mapped to </w:t>
      </w:r>
      <w:r>
        <w:t xml:space="preserve">first </w:t>
      </w:r>
      <w:r w:rsidR="00364012" w:rsidRPr="00547D4A">
        <w:t>symbol</w:t>
      </w:r>
      <w:r>
        <w:t xml:space="preserve">, </w:t>
      </w:r>
      <w:r w:rsidRPr="00147B70">
        <w:rPr>
          <w:i/>
        </w:rPr>
        <w:t>l</w:t>
      </w:r>
      <w:r>
        <w:t>=1,</w:t>
      </w:r>
      <w:r w:rsidR="00364012" w:rsidRPr="00547D4A">
        <w:t xml:space="preserve"> </w:t>
      </w:r>
      <w:r w:rsidR="00855526">
        <w:t xml:space="preserve">of the SS block. If </w:t>
      </w:r>
      <w:r w:rsidR="00855526" w:rsidRPr="007D65FF">
        <w:rPr>
          <w:i/>
        </w:rPr>
        <w:t>L</w:t>
      </w:r>
      <w:r w:rsidR="00855526">
        <w:t xml:space="preserve"> = 128, the r</w:t>
      </w:r>
      <w:r w:rsidR="00364012" w:rsidRPr="00547D4A">
        <w:t xml:space="preserve">esource elements </w:t>
      </w:r>
      <w:r w:rsidR="00855526">
        <w:t>(</w:t>
      </w:r>
      <w:r w:rsidR="00855526" w:rsidRPr="00855526">
        <w:rPr>
          <w:i/>
        </w:rPr>
        <w:t>k,l</w:t>
      </w:r>
      <w:r w:rsidR="00855526">
        <w:t>)</w:t>
      </w:r>
      <w:r w:rsidR="00364012" w:rsidRPr="00547D4A">
        <w:t xml:space="preserve"> in the OFDM symbols used for transmission of the primary synchronization signal where </w:t>
      </w:r>
      <w:r w:rsidR="00364012" w:rsidRPr="007D65FF">
        <w:rPr>
          <w:i/>
        </w:rPr>
        <w:t>k</w:t>
      </w:r>
      <w:r w:rsidR="00364012" w:rsidRPr="00547D4A">
        <w:t xml:space="preserve"> = </w:t>
      </w:r>
      <w:r w:rsidR="00855526">
        <w:t>{</w:t>
      </w:r>
      <w:r w:rsidR="00364012" w:rsidRPr="00547D4A">
        <w:t>-72, -71, …, -65, 64, 65, …, 72</w:t>
      </w:r>
      <w:r w:rsidR="00855526">
        <w:t>}</w:t>
      </w:r>
      <w:r w:rsidR="00364012" w:rsidRPr="00547D4A">
        <w:t xml:space="preserve"> are reserved</w:t>
      </w:r>
      <w:r w:rsidR="00855526">
        <w:t xml:space="preserve"> for</w:t>
      </w:r>
      <w:r w:rsidR="00364012" w:rsidRPr="00547D4A">
        <w:t xml:space="preserve"> and not used for transmission of the primary synchronization signal.</w:t>
      </w:r>
      <w:r w:rsidR="00855526">
        <w:t xml:space="preserve"> If </w:t>
      </w:r>
      <w:r w:rsidR="00855526" w:rsidRPr="007D65FF">
        <w:rPr>
          <w:i/>
        </w:rPr>
        <w:t>L</w:t>
      </w:r>
      <w:r w:rsidR="00855526">
        <w:t xml:space="preserve"> = 256, the r</w:t>
      </w:r>
      <w:r w:rsidR="00855526" w:rsidRPr="00547D4A">
        <w:t xml:space="preserve">esource elements </w:t>
      </w:r>
      <w:r w:rsidR="00855526">
        <w:t>(</w:t>
      </w:r>
      <w:r w:rsidR="00855526" w:rsidRPr="00855526">
        <w:rPr>
          <w:i/>
        </w:rPr>
        <w:t>k,l</w:t>
      </w:r>
      <w:r w:rsidR="00855526">
        <w:t>)</w:t>
      </w:r>
      <w:r w:rsidR="00855526" w:rsidRPr="00547D4A">
        <w:t xml:space="preserve"> in the OFDM symbols used for transmission of the primary synchronization signal where </w:t>
      </w:r>
      <w:r w:rsidR="00855526" w:rsidRPr="007D65FF">
        <w:rPr>
          <w:i/>
        </w:rPr>
        <w:t>k</w:t>
      </w:r>
      <w:r w:rsidR="00855526" w:rsidRPr="00547D4A">
        <w:t xml:space="preserve"> = </w:t>
      </w:r>
      <w:r w:rsidR="00855526">
        <w:t>{</w:t>
      </w:r>
      <w:r w:rsidR="00855526" w:rsidRPr="00547D4A">
        <w:t>143, -142, …, -129, 128, 129, …, 143</w:t>
      </w:r>
      <w:r w:rsidR="00855526">
        <w:t>}</w:t>
      </w:r>
      <w:r w:rsidR="00855526" w:rsidRPr="00547D4A">
        <w:t xml:space="preserve"> are reserved</w:t>
      </w:r>
      <w:r w:rsidR="00855526">
        <w:t xml:space="preserve"> for </w:t>
      </w:r>
      <w:r w:rsidR="00855526" w:rsidRPr="00547D4A">
        <w:t>and not used for transmission of the primary synchronization signal.</w:t>
      </w:r>
    </w:p>
    <w:p w14:paraId="15B97D50" w14:textId="77777777" w:rsidR="00364012" w:rsidRPr="00547D4A" w:rsidRDefault="00364012" w:rsidP="00CC1C1A">
      <w:pPr>
        <w:ind w:firstLine="284"/>
        <w:jc w:val="both"/>
      </w:pPr>
    </w:p>
    <w:p w14:paraId="2674D85E" w14:textId="552E995B" w:rsidR="00CC1C1A" w:rsidRPr="00547D4A" w:rsidRDefault="00CC1C1A" w:rsidP="006E6864">
      <w:pPr>
        <w:jc w:val="both"/>
        <w:rPr>
          <w:b/>
          <w:i/>
        </w:rPr>
      </w:pPr>
      <w:r w:rsidRPr="00547D4A">
        <w:rPr>
          <w:b/>
          <w:i/>
        </w:rPr>
        <w:t>Proposal</w:t>
      </w:r>
      <w:r w:rsidR="00C66F80">
        <w:rPr>
          <w:b/>
          <w:i/>
        </w:rPr>
        <w:t xml:space="preserve"> 3</w:t>
      </w:r>
      <w:r w:rsidRPr="00547D4A">
        <w:rPr>
          <w:b/>
          <w:i/>
        </w:rPr>
        <w:t>:</w:t>
      </w:r>
    </w:p>
    <w:p w14:paraId="5ABA2106" w14:textId="5668B8AD" w:rsidR="00A567E8" w:rsidRPr="007D65FF" w:rsidRDefault="009C1181" w:rsidP="006E6864">
      <w:pPr>
        <w:numPr>
          <w:ilvl w:val="0"/>
          <w:numId w:val="22"/>
        </w:numPr>
        <w:ind w:left="360"/>
        <w:jc w:val="both"/>
        <w:rPr>
          <w:i/>
        </w:rPr>
      </w:pPr>
      <w:r w:rsidRPr="007D65FF">
        <w:rPr>
          <w:i/>
        </w:rPr>
        <w:t xml:space="preserve">NR </w:t>
      </w:r>
      <w:r w:rsidR="007D65FF" w:rsidRPr="007D65FF">
        <w:rPr>
          <w:i/>
        </w:rPr>
        <w:t>adopts π/2 BPSK modulated M-sequence mapped in time domain for NR-PSS</w:t>
      </w:r>
    </w:p>
    <w:p w14:paraId="3191C856" w14:textId="77777777" w:rsidR="00A567E8" w:rsidRDefault="00A567E8" w:rsidP="00CC1C1A">
      <w:pPr>
        <w:ind w:firstLine="284"/>
        <w:jc w:val="both"/>
        <w:rPr>
          <w:szCs w:val="22"/>
        </w:rPr>
      </w:pPr>
    </w:p>
    <w:p w14:paraId="40BF46F6" w14:textId="77777777" w:rsidR="00A91DF3" w:rsidRPr="006E6864" w:rsidRDefault="00A91DF3" w:rsidP="006E6864">
      <w:pPr>
        <w:pStyle w:val="Heading1"/>
        <w:numPr>
          <w:ilvl w:val="0"/>
          <w:numId w:val="25"/>
        </w:numPr>
        <w:ind w:left="360"/>
        <w:rPr>
          <w:rFonts w:cs="Arial"/>
          <w:sz w:val="32"/>
          <w:szCs w:val="32"/>
          <w:lang w:val="en-US"/>
        </w:rPr>
      </w:pPr>
      <w:bookmarkStart w:id="4" w:name="_Ref478506178"/>
      <w:r w:rsidRPr="006E6864">
        <w:rPr>
          <w:rFonts w:cs="Arial"/>
          <w:sz w:val="32"/>
          <w:szCs w:val="32"/>
          <w:lang w:val="en-US"/>
        </w:rPr>
        <w:t>SSS Sequence</w:t>
      </w:r>
      <w:bookmarkEnd w:id="4"/>
    </w:p>
    <w:p w14:paraId="7346DF9B" w14:textId="0A6D0DF2" w:rsidR="000204D7" w:rsidRPr="00547D4A" w:rsidRDefault="00655A9C" w:rsidP="00CC1C1A">
      <w:pPr>
        <w:ind w:firstLine="284"/>
        <w:jc w:val="both"/>
      </w:pPr>
      <w:r w:rsidRPr="00547D4A">
        <w:t>A straightforward approach to extend the NR-SSS to wider bandwidth is to reuse the LTE-like structure.</w:t>
      </w:r>
      <w:r w:rsidR="003359F2" w:rsidRPr="00547D4A">
        <w:t xml:space="preserve"> </w:t>
      </w:r>
      <w:r w:rsidR="00E51E5B" w:rsidRPr="00547D4A">
        <w:t>The</w:t>
      </w:r>
      <w:r w:rsidR="003359F2" w:rsidRPr="00547D4A">
        <w:t xml:space="preserve"> </w:t>
      </w:r>
      <w:r w:rsidR="00E51E5B" w:rsidRPr="00547D4A">
        <w:t xml:space="preserve">LTE-like design is based on two m-sequences interleaved in the frequency domain. Therefore, </w:t>
      </w:r>
      <w:r w:rsidR="00F929FD" w:rsidRPr="00547D4A">
        <w:t>according to the design</w:t>
      </w:r>
      <w:r w:rsidR="002F22C5" w:rsidRPr="00547D4A">
        <w:t xml:space="preserve">, the longer NR-SSS can be realized by increasing the length of the m-sequences, e.g., by </w:t>
      </w:r>
      <w:r w:rsidR="00625582" w:rsidRPr="00547D4A">
        <w:t>adopting</w:t>
      </w:r>
      <w:r w:rsidR="002F22C5" w:rsidRPr="00547D4A">
        <w:t xml:space="preserve"> </w:t>
      </w:r>
      <w:r w:rsidR="00195124" w:rsidRPr="00547D4A">
        <w:t>higher order generating polynomials</w:t>
      </w:r>
      <w:r w:rsidR="002F22C5" w:rsidRPr="00547D4A">
        <w:t>.</w:t>
      </w:r>
      <w:r w:rsidR="00E51E5B" w:rsidRPr="00547D4A">
        <w:t xml:space="preserve"> </w:t>
      </w:r>
      <w:r w:rsidR="002249A9" w:rsidRPr="00547D4A">
        <w:t xml:space="preserve">One advantage of using the </w:t>
      </w:r>
      <w:r w:rsidR="00D10B43" w:rsidRPr="00547D4A">
        <w:t>m-sequence</w:t>
      </w:r>
      <w:r w:rsidR="00035689" w:rsidRPr="00547D4A">
        <w:t>s</w:t>
      </w:r>
      <w:r w:rsidR="00D10B43" w:rsidRPr="00547D4A">
        <w:t xml:space="preserve"> is the existence of simplified detection algorithm </w:t>
      </w:r>
      <w:r w:rsidR="00035689" w:rsidRPr="00547D4A">
        <w:t xml:space="preserve">for them </w:t>
      </w:r>
      <w:r w:rsidR="00D10B43" w:rsidRPr="00547D4A">
        <w:t xml:space="preserve">based on </w:t>
      </w:r>
      <w:r w:rsidR="00342CB5" w:rsidRPr="00547D4A">
        <w:t xml:space="preserve">the </w:t>
      </w:r>
      <w:r w:rsidR="00D10B43" w:rsidRPr="00547D4A">
        <w:t>Fast Walsh-Hadamard Transform (FWHT)</w:t>
      </w:r>
      <w:r w:rsidR="002249A9" w:rsidRPr="00547D4A">
        <w:t xml:space="preserve">. </w:t>
      </w:r>
      <w:r w:rsidR="006B1A65" w:rsidRPr="00547D4A">
        <w:t xml:space="preserve">However, due to the use of two shorter sequences in the LTE-like design to deliver cell ID, the cell-ambiguity </w:t>
      </w:r>
      <w:r w:rsidR="006244DA" w:rsidRPr="00547D4A">
        <w:t>issue</w:t>
      </w:r>
      <w:r w:rsidR="006B1A65" w:rsidRPr="00547D4A">
        <w:t xml:space="preserve"> may arise especially for the UE</w:t>
      </w:r>
      <w:r w:rsidR="0035181C" w:rsidRPr="00547D4A">
        <w:t>s</w:t>
      </w:r>
      <w:r w:rsidR="006B1A65" w:rsidRPr="00547D4A">
        <w:t xml:space="preserve"> at the cell edge.</w:t>
      </w:r>
      <w:r w:rsidR="00462605" w:rsidRPr="00547D4A">
        <w:t xml:space="preserve"> </w:t>
      </w:r>
      <w:r w:rsidR="00C96F78" w:rsidRPr="00547D4A">
        <w:t>This has been a well-known</w:t>
      </w:r>
      <w:r w:rsidR="00035689" w:rsidRPr="00547D4A">
        <w:t xml:space="preserve"> since LTE time and described in</w:t>
      </w:r>
      <w:r w:rsidR="007A3FDE" w:rsidRPr="00547D4A">
        <w:t xml:space="preserve"> </w:t>
      </w:r>
      <w:r w:rsidR="00C96F78" w:rsidRPr="00547D4A">
        <w:t xml:space="preserve">numerous contributions </w:t>
      </w:r>
      <w:r w:rsidR="007A3FDE" w:rsidRPr="00547D4A">
        <w:fldChar w:fldCharType="begin"/>
      </w:r>
      <w:r w:rsidR="007A3FDE" w:rsidRPr="00547D4A">
        <w:instrText xml:space="preserve"> REF _Ref474187792 \r \h </w:instrText>
      </w:r>
      <w:r w:rsidR="00F10E2C" w:rsidRPr="00547D4A">
        <w:instrText xml:space="preserve"> \* MERGEFORMAT </w:instrText>
      </w:r>
      <w:r w:rsidR="007A3FDE" w:rsidRPr="00547D4A">
        <w:fldChar w:fldCharType="separate"/>
      </w:r>
      <w:r w:rsidR="00972CDB">
        <w:t>[5]</w:t>
      </w:r>
      <w:r w:rsidR="007A3FDE" w:rsidRPr="00547D4A">
        <w:fldChar w:fldCharType="end"/>
      </w:r>
      <w:r w:rsidR="000204D7" w:rsidRPr="00547D4A">
        <w:fldChar w:fldCharType="begin"/>
      </w:r>
      <w:r w:rsidR="000204D7" w:rsidRPr="00547D4A">
        <w:instrText xml:space="preserve"> REF _Ref474194588 \r \h </w:instrText>
      </w:r>
      <w:r w:rsidR="00547D4A" w:rsidRPr="00547D4A">
        <w:instrText xml:space="preserve"> \* MERGEFORMAT </w:instrText>
      </w:r>
      <w:r w:rsidR="000204D7" w:rsidRPr="00547D4A">
        <w:fldChar w:fldCharType="separate"/>
      </w:r>
      <w:r w:rsidR="00972CDB">
        <w:t>[6]</w:t>
      </w:r>
      <w:r w:rsidR="000204D7" w:rsidRPr="00547D4A">
        <w:fldChar w:fldCharType="end"/>
      </w:r>
      <w:r w:rsidR="000204D7" w:rsidRPr="00547D4A">
        <w:fldChar w:fldCharType="begin"/>
      </w:r>
      <w:r w:rsidR="000204D7" w:rsidRPr="00547D4A">
        <w:instrText xml:space="preserve"> REF _Ref474194589 \r \h </w:instrText>
      </w:r>
      <w:r w:rsidR="00547D4A" w:rsidRPr="00547D4A">
        <w:instrText xml:space="preserve"> \* MERGEFORMAT </w:instrText>
      </w:r>
      <w:r w:rsidR="000204D7" w:rsidRPr="00547D4A">
        <w:fldChar w:fldCharType="separate"/>
      </w:r>
      <w:r w:rsidR="00972CDB">
        <w:t>[7]</w:t>
      </w:r>
      <w:r w:rsidR="000204D7" w:rsidRPr="00547D4A">
        <w:fldChar w:fldCharType="end"/>
      </w:r>
      <w:r w:rsidR="00C7653D" w:rsidRPr="00547D4A">
        <w:t>.</w:t>
      </w:r>
      <w:r w:rsidR="005179A9" w:rsidRPr="00547D4A">
        <w:t xml:space="preserve"> </w:t>
      </w:r>
    </w:p>
    <w:p w14:paraId="09A52C41" w14:textId="520D7D4D" w:rsidR="00C96F78" w:rsidRPr="00547D4A" w:rsidRDefault="00C96F78">
      <w:pPr>
        <w:ind w:firstLine="284"/>
        <w:jc w:val="both"/>
      </w:pPr>
      <w:r w:rsidRPr="00547D4A">
        <w:t xml:space="preserve">The only method to fully resolve cell-ID ambiguity issue is the scramble the second m-sequence based on the first m-sequence. In LTE, only 8 different scrambling codes were used to </w:t>
      </w:r>
      <w:r w:rsidR="00561F87">
        <w:t>scramble the second m-sequence.</w:t>
      </w:r>
    </w:p>
    <w:p w14:paraId="2FF480ED" w14:textId="60A6AB5B" w:rsidR="00C96F78" w:rsidRPr="00547D4A" w:rsidRDefault="00C96F78">
      <w:pPr>
        <w:ind w:firstLine="284"/>
        <w:jc w:val="both"/>
      </w:pPr>
      <w:r w:rsidRPr="00547D4A">
        <w:lastRenderedPageBreak/>
        <w:t xml:space="preserve">The second issue stems from the use of two short sequences. The greatest benefit of using m-sequence is use of FWHT to perform ML detection in </w:t>
      </w:r>
      <w:r w:rsidRPr="00547D4A">
        <w:rPr>
          <w:i/>
        </w:rPr>
        <w:t>O</w:t>
      </w:r>
      <w:r w:rsidRPr="00547D4A">
        <w:t>(N log N) complexity and with using only adders</w:t>
      </w:r>
      <w:r w:rsidR="005B1FB4" w:rsidRPr="00547D4A">
        <w:t xml:space="preserve">. A regular ML detection would require </w:t>
      </w:r>
      <w:r w:rsidR="005B1FB4" w:rsidRPr="00547D4A">
        <w:rPr>
          <w:i/>
        </w:rPr>
        <w:t>O</w:t>
      </w:r>
      <w:r w:rsidR="005B1FB4" w:rsidRPr="00547D4A">
        <w:t>(N</w:t>
      </w:r>
      <w:r w:rsidR="005B1FB4" w:rsidRPr="00547D4A">
        <w:rPr>
          <w:vertAlign w:val="superscript"/>
        </w:rPr>
        <w:t>2</w:t>
      </w:r>
      <w:r w:rsidR="005B1FB4" w:rsidRPr="00547D4A">
        <w:t>)</w:t>
      </w:r>
      <w:r w:rsidRPr="00547D4A">
        <w:t xml:space="preserve">. Although it is </w:t>
      </w:r>
      <w:r w:rsidR="00BE073F" w:rsidRPr="00547D4A">
        <w:t>possible to</w:t>
      </w:r>
      <w:r w:rsidRPr="00547D4A">
        <w:t xml:space="preserve"> perform FWHT to individual m-sequences, fast ML algorithm for detecting two m-sequence pairs do not exist. Performing piece-wise ML detection of each m-sequence will result in performance loss due to smaller spreading gain of the smaller sequence length. The only method to overcome this shortcoming is to perform full hypothesis ML detection which can be quite complex.</w:t>
      </w:r>
      <w:r w:rsidR="00D243B9">
        <w:t xml:space="preserve"> Complexity analysis of SSS detection is </w:t>
      </w:r>
      <w:r w:rsidR="00507EFC">
        <w:t>described</w:t>
      </w:r>
      <w:r w:rsidR="00D243B9">
        <w:t xml:space="preserve"> in the Appendix</w:t>
      </w:r>
      <w:r w:rsidR="00833F23">
        <w:t xml:space="preserve"> B</w:t>
      </w:r>
      <w:r w:rsidR="00D243B9">
        <w:t>.</w:t>
      </w:r>
    </w:p>
    <w:p w14:paraId="0054B2DF" w14:textId="77D2B044" w:rsidR="00022963" w:rsidRPr="00547D4A" w:rsidRDefault="005179A9" w:rsidP="00CC1C1A">
      <w:pPr>
        <w:ind w:firstLine="284"/>
        <w:jc w:val="both"/>
      </w:pPr>
      <w:r w:rsidRPr="00547D4A">
        <w:t xml:space="preserve">To overcome </w:t>
      </w:r>
      <w:r w:rsidR="00C96F78" w:rsidRPr="00547D4A">
        <w:t>problems stated</w:t>
      </w:r>
      <w:r w:rsidRPr="00547D4A">
        <w:t>, NR-SSS based on long sequences should be considered.</w:t>
      </w:r>
      <w:r w:rsidR="0031592F" w:rsidRPr="00547D4A">
        <w:t xml:space="preserve"> </w:t>
      </w:r>
      <w:r w:rsidR="006143E3" w:rsidRPr="00547D4A">
        <w:t xml:space="preserve">For example, two long m-sequences of length N may be generated from different primitive polynomials, and </w:t>
      </w:r>
      <w:r w:rsidR="005F5A25" w:rsidRPr="00547D4A">
        <w:t xml:space="preserve">bitwise XOR operated to generate one long Gold sequence. An </w:t>
      </w:r>
      <w:r w:rsidR="00153AC7" w:rsidRPr="00547D4A">
        <w:t xml:space="preserve">example, shown in </w:t>
      </w:r>
      <w:r w:rsidR="004064F0" w:rsidRPr="00547D4A">
        <w:fldChar w:fldCharType="begin"/>
      </w:r>
      <w:r w:rsidR="004064F0" w:rsidRPr="00547D4A">
        <w:instrText xml:space="preserve"> REF _Ref474193610 \h </w:instrText>
      </w:r>
      <w:r w:rsidR="00F10E2C" w:rsidRPr="00547D4A">
        <w:instrText xml:space="preserve"> \* MERGEFORMAT </w:instrText>
      </w:r>
      <w:r w:rsidR="004064F0" w:rsidRPr="00547D4A">
        <w:fldChar w:fldCharType="separate"/>
      </w:r>
      <w:r w:rsidR="00972CDB" w:rsidRPr="00547D4A">
        <w:t xml:space="preserve">Figure </w:t>
      </w:r>
      <w:r w:rsidR="00972CDB">
        <w:t>4</w:t>
      </w:r>
      <w:r w:rsidR="004064F0" w:rsidRPr="00547D4A">
        <w:fldChar w:fldCharType="end"/>
      </w:r>
      <w:r w:rsidR="00153AC7" w:rsidRPr="00547D4A">
        <w:t xml:space="preserve">, illustrates the NR-SSS structure based on the Gold code. </w:t>
      </w:r>
      <w:r w:rsidR="005F5A25" w:rsidRPr="00547D4A">
        <w:t>The</w:t>
      </w:r>
      <w:r w:rsidR="00153AC7" w:rsidRPr="00547D4A">
        <w:t xml:space="preserve"> two long m-sequences of length N are generated from a Gold pair primitive polynomials and combined into a single sequence via bitwise XOR operation. </w:t>
      </w:r>
      <w:r w:rsidR="005F5A25" w:rsidRPr="00547D4A">
        <w:t>The</w:t>
      </w:r>
      <w:r w:rsidR="00153AC7" w:rsidRPr="00547D4A">
        <w:t xml:space="preserve"> different cell identities may be determined by the two cyclic shift versions of the two m-sequence. The two primitive polynomials can be chosen to obtain good cross-correlation properties between two distinct SS sequences. To </w:t>
      </w:r>
      <w:r w:rsidR="000D46C3" w:rsidRPr="00547D4A">
        <w:t>reduce</w:t>
      </w:r>
      <w:r w:rsidR="00153AC7" w:rsidRPr="00547D4A">
        <w:t xml:space="preserve"> the UE complexity, the number allowed values for cyclic shift of one of the sequence may be restricted.</w:t>
      </w:r>
      <w:r w:rsidR="005F5A25" w:rsidRPr="00547D4A">
        <w:t xml:space="preserve"> For example, we can use 4 cyclic shifts of the first m-sequence of length 127, and all 127 cyclic shifts of the second m-sequence.</w:t>
      </w:r>
    </w:p>
    <w:p w14:paraId="6D143F9C" w14:textId="1412058B" w:rsidR="00BE7997" w:rsidRPr="00547D4A" w:rsidRDefault="000D46C3" w:rsidP="006E6864">
      <w:pPr>
        <w:jc w:val="center"/>
        <w:rPr>
          <w:noProof/>
        </w:rPr>
      </w:pPr>
      <w:r w:rsidRPr="00547D4A">
        <w:rPr>
          <w:noProof/>
          <w:lang w:eastAsia="ko-KR"/>
        </w:rPr>
        <w:drawing>
          <wp:inline distT="0" distB="0" distL="0" distR="0" wp14:anchorId="20B755CB" wp14:editId="126B6B8F">
            <wp:extent cx="4748400" cy="2271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b="7968"/>
                    <a:stretch>
                      <a:fillRect/>
                    </a:stretch>
                  </pic:blipFill>
                  <pic:spPr bwMode="auto">
                    <a:xfrm>
                      <a:off x="0" y="0"/>
                      <a:ext cx="4748400" cy="2271600"/>
                    </a:xfrm>
                    <a:prstGeom prst="rect">
                      <a:avLst/>
                    </a:prstGeom>
                    <a:noFill/>
                    <a:ln>
                      <a:noFill/>
                    </a:ln>
                  </pic:spPr>
                </pic:pic>
              </a:graphicData>
            </a:graphic>
          </wp:inline>
        </w:drawing>
      </w:r>
    </w:p>
    <w:p w14:paraId="3A34C47F" w14:textId="506DF1A1" w:rsidR="000D46C3" w:rsidRPr="00547D4A" w:rsidRDefault="000D46C3">
      <w:pPr>
        <w:pStyle w:val="Caption"/>
        <w:jc w:val="center"/>
      </w:pPr>
      <w:bookmarkStart w:id="5" w:name="_Ref474193610"/>
      <w:r w:rsidRPr="00547D4A">
        <w:t xml:space="preserve">Figure </w:t>
      </w:r>
      <w:fldSimple w:instr=" SEQ Figure \* ARABIC ">
        <w:r w:rsidR="00972CDB">
          <w:rPr>
            <w:noProof/>
          </w:rPr>
          <w:t>4</w:t>
        </w:r>
      </w:fldSimple>
      <w:bookmarkEnd w:id="5"/>
      <w:r w:rsidRPr="00547D4A">
        <w:t>. An illustration of NR-SSS structure based on the Gold code</w:t>
      </w:r>
    </w:p>
    <w:p w14:paraId="7E8F2FB3" w14:textId="30C748B8" w:rsidR="005F5A25" w:rsidRPr="00547D4A" w:rsidRDefault="005F5A25" w:rsidP="00CC1C1A">
      <w:pPr>
        <w:ind w:firstLine="284"/>
        <w:jc w:val="both"/>
      </w:pPr>
      <w:r w:rsidRPr="00547D4A">
        <w:t>For such SSS sequence structure, the UE may perform a fast ML detection by first de-scrambling the first m-sequence with all possible cyclic shifts, e.g. 4 different cyclic shifts. Next the descrambled received signal passed through FWHT to detect the cyclic shift of the second m-sequence. Assuming that only L</w:t>
      </w:r>
      <w:r w:rsidR="005B1FB4" w:rsidRPr="00547D4A">
        <w:t xml:space="preserve"> (note: L is small)</w:t>
      </w:r>
      <w:r w:rsidRPr="00547D4A">
        <w:t xml:space="preserve"> cyclic shifts of the first m-sequence is utilized, full ML detection complexity is limited to </w:t>
      </w:r>
      <w:r w:rsidRPr="00547D4A">
        <w:rPr>
          <w:i/>
        </w:rPr>
        <w:t>O</w:t>
      </w:r>
      <w:r w:rsidR="00905B00" w:rsidRPr="00547D4A">
        <w:t>(LN log N</w:t>
      </w:r>
      <w:r w:rsidRPr="00547D4A">
        <w:t>)</w:t>
      </w:r>
      <w:r w:rsidR="005B1FB4" w:rsidRPr="00547D4A">
        <w:t>.</w:t>
      </w:r>
      <w:r w:rsidRPr="00547D4A">
        <w:t xml:space="preserve"> As long as the number of cyclic shifts of the first m-sequence is limited, we can perform full ML detection easily. </w:t>
      </w:r>
    </w:p>
    <w:p w14:paraId="4FBE46C2" w14:textId="0928C973" w:rsidR="00364012" w:rsidRPr="00547D4A" w:rsidRDefault="004D1034" w:rsidP="00364012">
      <w:r w:rsidRPr="00547D4A">
        <w:fldChar w:fldCharType="begin"/>
      </w:r>
      <w:r w:rsidRPr="00547D4A">
        <w:instrText xml:space="preserve"> REF _Ref478462147 \h </w:instrText>
      </w:r>
      <w:r>
        <w:instrText xml:space="preserve"> \* MERGEFORMAT </w:instrText>
      </w:r>
      <w:r w:rsidRPr="00547D4A">
        <w:fldChar w:fldCharType="separate"/>
      </w:r>
      <w:r w:rsidR="00972CDB" w:rsidRPr="00547D4A">
        <w:t xml:space="preserve">Figure </w:t>
      </w:r>
      <w:r w:rsidR="00972CDB">
        <w:rPr>
          <w:noProof/>
        </w:rPr>
        <w:t>2</w:t>
      </w:r>
      <w:r w:rsidRPr="00547D4A">
        <w:fldChar w:fldCharType="end"/>
      </w:r>
      <w:r w:rsidRPr="00547D4A">
        <w:t xml:space="preserve"> and </w:t>
      </w:r>
      <w:r w:rsidRPr="00547D4A">
        <w:fldChar w:fldCharType="begin"/>
      </w:r>
      <w:r w:rsidRPr="00547D4A">
        <w:instrText xml:space="preserve"> REF _Ref478462149 \h </w:instrText>
      </w:r>
      <w:r>
        <w:instrText xml:space="preserve"> \* MERGEFORMAT </w:instrText>
      </w:r>
      <w:r w:rsidRPr="00547D4A">
        <w:fldChar w:fldCharType="separate"/>
      </w:r>
      <w:r w:rsidR="00972CDB" w:rsidRPr="00547D4A">
        <w:t xml:space="preserve">Figure </w:t>
      </w:r>
      <w:r w:rsidR="00972CDB">
        <w:rPr>
          <w:noProof/>
        </w:rPr>
        <w:t>3</w:t>
      </w:r>
      <w:r w:rsidRPr="00547D4A">
        <w:fldChar w:fldCharType="end"/>
      </w:r>
      <w:r w:rsidRPr="00547D4A">
        <w:t xml:space="preserve"> show the mapping methodology for the proposed </w:t>
      </w:r>
      <w:r w:rsidR="001079E1">
        <w:t>S</w:t>
      </w:r>
      <w:r w:rsidRPr="00547D4A">
        <w:t>SS for sequence length of 127 and 255, respectively.</w:t>
      </w:r>
    </w:p>
    <w:p w14:paraId="20964A71" w14:textId="77777777" w:rsidR="004D1034" w:rsidRPr="004D1034" w:rsidRDefault="00364012" w:rsidP="004D1034">
      <w:pPr>
        <w:keepNext/>
        <w:spacing w:after="0"/>
        <w:jc w:val="center"/>
      </w:pPr>
      <w:r w:rsidRPr="004D1034">
        <w:rPr>
          <w:rFonts w:eastAsia="Malgun Gothic"/>
          <w:b/>
          <w:noProof/>
          <w:color w:val="000000"/>
          <w:lang w:eastAsia="ko-KR"/>
        </w:rPr>
        <w:drawing>
          <wp:inline distT="0" distB="0" distL="0" distR="0" wp14:anchorId="6E6FFF49" wp14:editId="59A17467">
            <wp:extent cx="4956175" cy="131445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956175" cy="1314450"/>
                    </a:xfrm>
                    <a:prstGeom prst="rect">
                      <a:avLst/>
                    </a:prstGeom>
                    <a:noFill/>
                    <a:ln>
                      <a:noFill/>
                    </a:ln>
                  </pic:spPr>
                </pic:pic>
              </a:graphicData>
            </a:graphic>
          </wp:inline>
        </w:drawing>
      </w:r>
    </w:p>
    <w:p w14:paraId="787C5DD2" w14:textId="2B64B19C" w:rsidR="00364012" w:rsidRPr="004D1034" w:rsidRDefault="004D1034" w:rsidP="004D1034">
      <w:pPr>
        <w:pStyle w:val="Caption"/>
        <w:jc w:val="center"/>
        <w:rPr>
          <w:rFonts w:eastAsia="Malgun Gothic"/>
          <w:b w:val="0"/>
          <w:color w:val="000000"/>
          <w:lang w:eastAsia="ko-KR"/>
        </w:rPr>
      </w:pPr>
      <w:r w:rsidRPr="004D1034">
        <w:t xml:space="preserve">Figure </w:t>
      </w:r>
      <w:fldSimple w:instr=" SEQ Figure \* ARABIC ">
        <w:r w:rsidR="00972CDB">
          <w:rPr>
            <w:noProof/>
          </w:rPr>
          <w:t>5</w:t>
        </w:r>
      </w:fldSimple>
      <w:r>
        <w:t>. SSS mapping for sequence length of 127</w:t>
      </w:r>
    </w:p>
    <w:p w14:paraId="56284277" w14:textId="77777777" w:rsidR="00364012" w:rsidRPr="00547D4A" w:rsidRDefault="00364012" w:rsidP="00364012">
      <w:pPr>
        <w:spacing w:after="0"/>
        <w:rPr>
          <w:rFonts w:eastAsia="Malgun Gothic"/>
          <w:b/>
          <w:color w:val="000000"/>
          <w:u w:val="single"/>
          <w:lang w:eastAsia="ko-KR"/>
        </w:rPr>
      </w:pPr>
    </w:p>
    <w:p w14:paraId="54519526" w14:textId="77777777" w:rsidR="00D25443" w:rsidRDefault="00364012" w:rsidP="00D25443">
      <w:pPr>
        <w:keepNext/>
        <w:spacing w:after="0"/>
        <w:jc w:val="center"/>
      </w:pPr>
      <w:r w:rsidRPr="00D25443">
        <w:rPr>
          <w:rFonts w:eastAsia="Malgun Gothic"/>
          <w:b/>
          <w:noProof/>
          <w:color w:val="000000"/>
          <w:lang w:eastAsia="ko-KR"/>
        </w:rPr>
        <w:lastRenderedPageBreak/>
        <w:drawing>
          <wp:inline distT="0" distB="0" distL="0" distR="0" wp14:anchorId="21FB6804" wp14:editId="44D217B4">
            <wp:extent cx="4911725" cy="131445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11725" cy="1314450"/>
                    </a:xfrm>
                    <a:prstGeom prst="rect">
                      <a:avLst/>
                    </a:prstGeom>
                    <a:noFill/>
                    <a:ln>
                      <a:noFill/>
                    </a:ln>
                  </pic:spPr>
                </pic:pic>
              </a:graphicData>
            </a:graphic>
          </wp:inline>
        </w:drawing>
      </w:r>
    </w:p>
    <w:p w14:paraId="618AAEC3" w14:textId="25D0EB03" w:rsidR="00364012" w:rsidRPr="00D25443" w:rsidRDefault="00D25443" w:rsidP="00D25443">
      <w:pPr>
        <w:pStyle w:val="Caption"/>
        <w:jc w:val="center"/>
        <w:rPr>
          <w:rFonts w:eastAsia="Malgun Gothic"/>
          <w:b w:val="0"/>
          <w:color w:val="000000"/>
          <w:lang w:eastAsia="ko-KR"/>
        </w:rPr>
      </w:pPr>
      <w:r>
        <w:t xml:space="preserve">Figure </w:t>
      </w:r>
      <w:fldSimple w:instr=" SEQ Figure \* ARABIC ">
        <w:r w:rsidR="00972CDB">
          <w:rPr>
            <w:noProof/>
          </w:rPr>
          <w:t>6</w:t>
        </w:r>
      </w:fldSimple>
      <w:r>
        <w:t>. SSS mapping for sequence length of 255</w:t>
      </w:r>
    </w:p>
    <w:p w14:paraId="205F5F62" w14:textId="77777777" w:rsidR="00364012" w:rsidRPr="00D25443" w:rsidRDefault="00364012" w:rsidP="00364012">
      <w:pPr>
        <w:spacing w:after="0"/>
        <w:rPr>
          <w:rFonts w:eastAsia="Malgun Gothic"/>
          <w:b/>
          <w:color w:val="000000"/>
          <w:lang w:eastAsia="ko-KR"/>
        </w:rPr>
      </w:pPr>
    </w:p>
    <w:p w14:paraId="3E76685D" w14:textId="26471138" w:rsidR="00364012" w:rsidRPr="001079E1" w:rsidRDefault="00364012" w:rsidP="001079E1">
      <w:pPr>
        <w:ind w:firstLine="284"/>
        <w:jc w:val="both"/>
      </w:pPr>
      <w:r w:rsidRPr="00547D4A">
        <w:t>The sequence</w:t>
      </w:r>
      <w:r w:rsidR="002B7D01">
        <w:t>,</w:t>
      </w:r>
      <w:r w:rsidRPr="00547D4A">
        <w:t xml:space="preserve"> </w:t>
      </w:r>
      <w:r w:rsidR="002B7D01" w:rsidRPr="002B7D01">
        <w:rPr>
          <w:i/>
        </w:rPr>
        <w:t>d(n)</w:t>
      </w:r>
      <w:r w:rsidR="002B7D01">
        <w:t xml:space="preserve">, </w:t>
      </w:r>
      <w:r w:rsidRPr="00547D4A">
        <w:t>used for the second synchronization signal is an a bitwise XOR of two length-L binary m-sequences generated from g</w:t>
      </w:r>
      <w:r w:rsidRPr="002B7D01">
        <w:rPr>
          <w:vertAlign w:val="subscript"/>
        </w:rPr>
        <w:t>1</w:t>
      </w:r>
      <w:r w:rsidRPr="00547D4A">
        <w:t xml:space="preserve">(x) </w:t>
      </w:r>
      <w:r w:rsidRPr="001079E1">
        <w:t>and g</w:t>
      </w:r>
      <w:r w:rsidRPr="002B7D01">
        <w:rPr>
          <w:vertAlign w:val="subscript"/>
        </w:rPr>
        <w:t>2</w:t>
      </w:r>
      <w:r w:rsidRPr="001079E1">
        <w:t xml:space="preserve">(x) primitive polynomials, respectively. </w:t>
      </w:r>
    </w:p>
    <w:p w14:paraId="5F8E846F" w14:textId="4D036208" w:rsidR="00364012" w:rsidRPr="001079E1" w:rsidRDefault="00364012" w:rsidP="001079E1">
      <w:pPr>
        <w:ind w:firstLine="284"/>
        <w:jc w:val="both"/>
      </w:pPr>
      <w:r w:rsidRPr="001079E1">
        <w:t xml:space="preserve">The </w:t>
      </w:r>
      <w:r w:rsidR="002B7D01">
        <w:t>SSS</w:t>
      </w:r>
      <w:r w:rsidRPr="001079E1">
        <w:t xml:space="preserve"> sequence, </w:t>
      </w:r>
      <w:r w:rsidRPr="002B7D01">
        <w:rPr>
          <w:i/>
        </w:rPr>
        <w:t>d(n)</w:t>
      </w:r>
      <w:r w:rsidRPr="001079E1">
        <w:t>, is defined as</w:t>
      </w:r>
    </w:p>
    <w:p w14:paraId="797B8F8E" w14:textId="77777777" w:rsidR="00364012" w:rsidRPr="00547D4A" w:rsidRDefault="005524F9" w:rsidP="001079E1">
      <w:pPr>
        <w:ind w:firstLine="284"/>
        <w:jc w:val="both"/>
      </w:pPr>
      <w:r w:rsidRPr="002B7D01">
        <w:rPr>
          <w:position w:val="-12"/>
        </w:rPr>
        <w:object w:dxaOrig="7440" w:dyaOrig="360" w14:anchorId="51F87BD6">
          <v:shape id="_x0000_i1037" type="#_x0000_t75" style="width:371.5pt;height:17.5pt" o:ole="">
            <v:imagedata r:id="rId31" o:title=""/>
          </v:shape>
          <o:OLEObject Type="Embed" ProgID="Equation.3" ShapeID="_x0000_i1037" DrawAspect="Content" ObjectID="_1552713471" r:id="rId32"/>
        </w:object>
      </w:r>
    </w:p>
    <w:p w14:paraId="75BF613F" w14:textId="53FC9DCD" w:rsidR="00364012" w:rsidRPr="001079E1" w:rsidRDefault="00364012" w:rsidP="001079E1">
      <w:pPr>
        <w:ind w:firstLine="284"/>
        <w:jc w:val="both"/>
      </w:pPr>
      <w:r w:rsidRPr="00547D4A">
        <w:t xml:space="preserve">where </w:t>
      </w:r>
      <w:r w:rsidRPr="001079E1">
        <w:t>s</w:t>
      </w:r>
      <w:r w:rsidRPr="002B7D01">
        <w:rPr>
          <w:vertAlign w:val="subscript"/>
        </w:rPr>
        <w:t>0</w:t>
      </w:r>
      <w:r w:rsidRPr="001079E1">
        <w:t>(n)</w:t>
      </w:r>
      <w:r w:rsidRPr="00547D4A">
        <w:t xml:space="preserve"> and </w:t>
      </w:r>
      <w:r w:rsidRPr="001079E1">
        <w:t>s</w:t>
      </w:r>
      <w:r w:rsidRPr="002B7D01">
        <w:rPr>
          <w:vertAlign w:val="subscript"/>
        </w:rPr>
        <w:t>1</w:t>
      </w:r>
      <w:r w:rsidRPr="001079E1">
        <w:t>(n)</w:t>
      </w:r>
      <w:r w:rsidRPr="00547D4A">
        <w:t xml:space="preserve"> are the m-sequence generated from primitive </w:t>
      </w:r>
      <w:r w:rsidRPr="001079E1">
        <w:t>polynomials</w:t>
      </w:r>
      <w:r w:rsidRPr="00547D4A">
        <w:t xml:space="preserve"> g</w:t>
      </w:r>
      <w:r w:rsidRPr="002B7D01">
        <w:rPr>
          <w:vertAlign w:val="subscript"/>
        </w:rPr>
        <w:t>1</w:t>
      </w:r>
      <w:r w:rsidRPr="00547D4A">
        <w:t xml:space="preserve">(x) </w:t>
      </w:r>
      <w:r w:rsidRPr="001079E1">
        <w:t>and g</w:t>
      </w:r>
      <w:r w:rsidRPr="002B7D01">
        <w:rPr>
          <w:vertAlign w:val="subscript"/>
        </w:rPr>
        <w:t>2</w:t>
      </w:r>
      <w:r w:rsidRPr="001079E1">
        <w:t>(x), respectively.</w:t>
      </w:r>
      <w:r w:rsidR="002B7D01">
        <w:t xml:space="preserve"> </w:t>
      </w:r>
    </w:p>
    <w:p w14:paraId="4A02B07D" w14:textId="46015C8F" w:rsidR="00364012" w:rsidRPr="00547D4A" w:rsidRDefault="002B7D01" w:rsidP="001079E1">
      <w:pPr>
        <w:ind w:firstLine="284"/>
        <w:jc w:val="both"/>
      </w:pPr>
      <w:r>
        <w:t>The physical cell identity, N</w:t>
      </w:r>
      <w:r w:rsidRPr="002B7D01">
        <w:rPr>
          <w:vertAlign w:val="subscript"/>
        </w:rPr>
        <w:t>ID</w:t>
      </w:r>
      <w:r>
        <w:t xml:space="preserve">, is determined by  </w:t>
      </w:r>
    </w:p>
    <w:p w14:paraId="0B6F544F" w14:textId="77777777" w:rsidR="00364012" w:rsidRPr="00547D4A" w:rsidRDefault="00364012" w:rsidP="001079E1">
      <w:pPr>
        <w:ind w:firstLine="284"/>
        <w:jc w:val="both"/>
      </w:pPr>
      <w:r w:rsidRPr="001079E1">
        <w:object w:dxaOrig="2079" w:dyaOrig="1400" w14:anchorId="37808BD9">
          <v:shape id="_x0000_i1038" type="#_x0000_t75" style="width:104pt;height:70pt" o:ole="">
            <v:imagedata r:id="rId33" o:title=""/>
          </v:shape>
          <o:OLEObject Type="Embed" ProgID="Equation.3" ShapeID="_x0000_i1038" DrawAspect="Content" ObjectID="_1552713472" r:id="rId34"/>
        </w:object>
      </w:r>
    </w:p>
    <w:p w14:paraId="576ECBDB" w14:textId="70461558" w:rsidR="00364012" w:rsidRPr="001079E1" w:rsidRDefault="005524F9" w:rsidP="001079E1">
      <w:pPr>
        <w:ind w:firstLine="284"/>
        <w:jc w:val="both"/>
      </w:pPr>
      <w:r>
        <w:t>If L = 127, s</w:t>
      </w:r>
      <w:r w:rsidR="00364012" w:rsidRPr="005524F9">
        <w:rPr>
          <w:vertAlign w:val="subscript"/>
        </w:rPr>
        <w:t>0</w:t>
      </w:r>
      <w:r w:rsidR="00364012" w:rsidRPr="00547D4A">
        <w:t>(n) and s</w:t>
      </w:r>
      <w:r w:rsidR="00364012" w:rsidRPr="005524F9">
        <w:rPr>
          <w:vertAlign w:val="subscript"/>
        </w:rPr>
        <w:t>1</w:t>
      </w:r>
      <w:r w:rsidR="00364012" w:rsidRPr="00547D4A">
        <w:t>(n) are m-sequences generated from g</w:t>
      </w:r>
      <w:r w:rsidR="00364012" w:rsidRPr="005524F9">
        <w:rPr>
          <w:vertAlign w:val="subscript"/>
        </w:rPr>
        <w:t>1</w:t>
      </w:r>
      <w:r w:rsidR="00364012" w:rsidRPr="00547D4A">
        <w:t xml:space="preserve">(x) = </w:t>
      </w:r>
      <w:r w:rsidR="00364012" w:rsidRPr="001079E1">
        <w:t>x</w:t>
      </w:r>
      <w:r w:rsidR="00364012" w:rsidRPr="005524F9">
        <w:rPr>
          <w:vertAlign w:val="superscript"/>
        </w:rPr>
        <w:t>7</w:t>
      </w:r>
      <w:r w:rsidR="00364012" w:rsidRPr="001079E1">
        <w:t xml:space="preserve"> + x</w:t>
      </w:r>
      <w:r w:rsidR="00364012" w:rsidRPr="005524F9">
        <w:rPr>
          <w:vertAlign w:val="superscript"/>
        </w:rPr>
        <w:t>3</w:t>
      </w:r>
      <w:r w:rsidR="00364012" w:rsidRPr="001079E1">
        <w:t xml:space="preserve"> + 1, and g</w:t>
      </w:r>
      <w:r w:rsidR="00364012" w:rsidRPr="005524F9">
        <w:rPr>
          <w:vertAlign w:val="subscript"/>
        </w:rPr>
        <w:t>2</w:t>
      </w:r>
      <w:r w:rsidR="00364012" w:rsidRPr="001079E1">
        <w:t>(x) = x</w:t>
      </w:r>
      <w:r w:rsidR="00364012" w:rsidRPr="005524F9">
        <w:rPr>
          <w:vertAlign w:val="superscript"/>
        </w:rPr>
        <w:t>7</w:t>
      </w:r>
      <w:r w:rsidR="00364012" w:rsidRPr="001079E1">
        <w:t xml:space="preserve"> + x</w:t>
      </w:r>
      <w:r w:rsidR="00364012" w:rsidRPr="005524F9">
        <w:rPr>
          <w:vertAlign w:val="superscript"/>
        </w:rPr>
        <w:t>3</w:t>
      </w:r>
      <w:r w:rsidR="00364012" w:rsidRPr="001079E1">
        <w:t xml:space="preserve"> + x</w:t>
      </w:r>
      <w:r w:rsidR="00364012" w:rsidRPr="005524F9">
        <w:rPr>
          <w:vertAlign w:val="superscript"/>
        </w:rPr>
        <w:t>2</w:t>
      </w:r>
      <w:r w:rsidR="00364012" w:rsidRPr="001079E1">
        <w:t xml:space="preserve"> + x +1, respectively. Both m-sequences are generated with</w:t>
      </w:r>
      <w:r>
        <w:t xml:space="preserve"> initial conditions set as {1,0,0,0,0,0}</w:t>
      </w:r>
      <w:r w:rsidR="00E00F54">
        <w:t xml:space="preserve">. </w:t>
      </w:r>
      <w:r w:rsidR="00364012" w:rsidRPr="001079E1">
        <w:t xml:space="preserve">The </w:t>
      </w:r>
      <w:r w:rsidR="00E00F54">
        <w:t xml:space="preserve">first </w:t>
      </w:r>
      <w:r w:rsidR="00364012" w:rsidRPr="001079E1">
        <w:t>sequence</w:t>
      </w:r>
      <w:r w:rsidR="00E00F54">
        <w:t>,</w:t>
      </w:r>
      <w:r w:rsidR="00364012" w:rsidRPr="001079E1">
        <w:t xml:space="preserve"> s</w:t>
      </w:r>
      <w:r w:rsidR="00364012" w:rsidRPr="00E00F54">
        <w:rPr>
          <w:vertAlign w:val="subscript"/>
        </w:rPr>
        <w:t>0</w:t>
      </w:r>
      <w:r w:rsidR="00364012" w:rsidRPr="001079E1">
        <w:t>(n)</w:t>
      </w:r>
      <w:r w:rsidR="00E00F54">
        <w:t>,</w:t>
      </w:r>
      <w:r w:rsidR="00364012" w:rsidRPr="001079E1">
        <w:t xml:space="preserve"> can be provided in the following recursive form</w:t>
      </w:r>
    </w:p>
    <w:p w14:paraId="508F793C" w14:textId="74CC628D" w:rsidR="00364012" w:rsidRPr="00547D4A" w:rsidRDefault="00364012" w:rsidP="001079E1">
      <w:pPr>
        <w:ind w:firstLine="284"/>
        <w:jc w:val="both"/>
      </w:pPr>
      <w:r w:rsidRPr="001079E1">
        <w:object w:dxaOrig="4480" w:dyaOrig="340" w14:anchorId="5981CFCF">
          <v:shape id="_x0000_i1039" type="#_x0000_t75" style="width:224pt;height:17.5pt" o:ole="">
            <v:imagedata r:id="rId35" o:title=""/>
          </v:shape>
          <o:OLEObject Type="Embed" ProgID="Equation.3" ShapeID="_x0000_i1039" DrawAspect="Content" ObjectID="_1552713473" r:id="rId36"/>
        </w:object>
      </w:r>
      <w:r w:rsidR="00E00F54">
        <w:t>.</w:t>
      </w:r>
    </w:p>
    <w:p w14:paraId="2B2AC31F" w14:textId="3C59D088" w:rsidR="00364012" w:rsidRPr="001079E1" w:rsidRDefault="00E00F54" w:rsidP="001079E1">
      <w:pPr>
        <w:ind w:firstLine="284"/>
        <w:jc w:val="both"/>
      </w:pPr>
      <w:r>
        <w:t>The initial values of the m-sequence, s(n), are</w:t>
      </w:r>
      <w:r w:rsidRPr="008A0104">
        <w:t xml:space="preserve"> </w:t>
      </w:r>
      <w:r w:rsidR="00364012" w:rsidRPr="001079E1">
        <w:t>s(0) = 1, s(1) = s(2) = s(3) = s(4) = s(5) = s(6) = 0</w:t>
      </w:r>
      <w:r w:rsidR="00576A40">
        <w:t>.</w:t>
      </w:r>
    </w:p>
    <w:p w14:paraId="7AB01CFB" w14:textId="5AFA1C33" w:rsidR="00364012" w:rsidRPr="001079E1" w:rsidRDefault="00576A40" w:rsidP="001079E1">
      <w:pPr>
        <w:ind w:firstLine="284"/>
        <w:jc w:val="both"/>
      </w:pPr>
      <w:r>
        <w:t>The second s</w:t>
      </w:r>
      <w:r w:rsidR="00364012" w:rsidRPr="001079E1">
        <w:t>equence</w:t>
      </w:r>
      <w:r>
        <w:t>,</w:t>
      </w:r>
      <w:r w:rsidR="00364012" w:rsidRPr="001079E1">
        <w:t xml:space="preserve"> s</w:t>
      </w:r>
      <w:r w:rsidR="00364012" w:rsidRPr="00576A40">
        <w:rPr>
          <w:vertAlign w:val="subscript"/>
        </w:rPr>
        <w:t>1</w:t>
      </w:r>
      <w:r w:rsidR="00364012" w:rsidRPr="001079E1">
        <w:t>(n)</w:t>
      </w:r>
      <w:r>
        <w:t>,</w:t>
      </w:r>
      <w:r w:rsidR="00364012" w:rsidRPr="001079E1">
        <w:t xml:space="preserve"> can be provided in the following recursive form</w:t>
      </w:r>
    </w:p>
    <w:p w14:paraId="5154CAA9" w14:textId="3C9807E5" w:rsidR="00364012" w:rsidRPr="00547D4A" w:rsidRDefault="00364012" w:rsidP="001079E1">
      <w:pPr>
        <w:ind w:firstLine="284"/>
        <w:jc w:val="both"/>
      </w:pPr>
      <w:r w:rsidRPr="001079E1">
        <w:object w:dxaOrig="6360" w:dyaOrig="340" w14:anchorId="640E1914">
          <v:shape id="_x0000_i1040" type="#_x0000_t75" style="width:318pt;height:17.5pt" o:ole="">
            <v:imagedata r:id="rId37" o:title=""/>
          </v:shape>
          <o:OLEObject Type="Embed" ProgID="Equation.3" ShapeID="_x0000_i1040" DrawAspect="Content" ObjectID="_1552713474" r:id="rId38"/>
        </w:object>
      </w:r>
      <w:r w:rsidR="00576A40">
        <w:t>.</w:t>
      </w:r>
    </w:p>
    <w:p w14:paraId="732614DC" w14:textId="77777777" w:rsidR="00576A40" w:rsidRPr="001079E1" w:rsidRDefault="00576A40" w:rsidP="00576A40">
      <w:pPr>
        <w:ind w:firstLine="284"/>
        <w:jc w:val="both"/>
      </w:pPr>
      <w:r>
        <w:t>The initial values of the m-sequence, s(n), are</w:t>
      </w:r>
      <w:r w:rsidRPr="008A0104">
        <w:t xml:space="preserve"> </w:t>
      </w:r>
      <w:r w:rsidRPr="001079E1">
        <w:t>s(0) = 1, s(1) = s(2) = s(3) = s(4) = s(5) = s(6) = 0</w:t>
      </w:r>
      <w:r>
        <w:t>.</w:t>
      </w:r>
    </w:p>
    <w:p w14:paraId="3A21DACC" w14:textId="77777777" w:rsidR="00364012" w:rsidRPr="00547D4A" w:rsidRDefault="00364012" w:rsidP="001079E1">
      <w:pPr>
        <w:ind w:firstLine="284"/>
        <w:jc w:val="both"/>
      </w:pPr>
    </w:p>
    <w:p w14:paraId="7B5032AE" w14:textId="09F145CD" w:rsidR="00364012" w:rsidRPr="001079E1" w:rsidRDefault="00267E85" w:rsidP="001079E1">
      <w:pPr>
        <w:ind w:firstLine="284"/>
        <w:jc w:val="both"/>
      </w:pPr>
      <w:r>
        <w:t xml:space="preserve">If L </w:t>
      </w:r>
      <w:r w:rsidR="00C67DA8">
        <w:t>= 255</w:t>
      </w:r>
      <w:r>
        <w:t xml:space="preserve">, </w:t>
      </w:r>
      <w:r w:rsidR="00364012" w:rsidRPr="00547D4A">
        <w:t>s</w:t>
      </w:r>
      <w:r w:rsidR="00364012" w:rsidRPr="00267E85">
        <w:rPr>
          <w:vertAlign w:val="subscript"/>
        </w:rPr>
        <w:t>0</w:t>
      </w:r>
      <w:r w:rsidR="00364012" w:rsidRPr="00547D4A">
        <w:t>(n) and s</w:t>
      </w:r>
      <w:r w:rsidR="00364012" w:rsidRPr="00267E85">
        <w:rPr>
          <w:vertAlign w:val="subscript"/>
        </w:rPr>
        <w:t>1</w:t>
      </w:r>
      <w:r w:rsidR="00364012" w:rsidRPr="00547D4A">
        <w:t>(n) are m-sequences generated from g</w:t>
      </w:r>
      <w:r w:rsidR="00364012" w:rsidRPr="00267E85">
        <w:rPr>
          <w:vertAlign w:val="subscript"/>
        </w:rPr>
        <w:t>1</w:t>
      </w:r>
      <w:r w:rsidR="00364012" w:rsidRPr="00547D4A">
        <w:t xml:space="preserve">(x) = </w:t>
      </w:r>
      <w:r w:rsidR="00364012" w:rsidRPr="001079E1">
        <w:t>x8 + x7 + x6 + x5 + x2</w:t>
      </w:r>
      <w:r>
        <w:t xml:space="preserve"> + x +1</w:t>
      </w:r>
      <w:r w:rsidR="00364012" w:rsidRPr="001079E1">
        <w:t>, and g</w:t>
      </w:r>
      <w:r w:rsidR="00364012" w:rsidRPr="00267E85">
        <w:rPr>
          <w:vertAlign w:val="subscript"/>
        </w:rPr>
        <w:t>2</w:t>
      </w:r>
      <w:r w:rsidR="00364012" w:rsidRPr="001079E1">
        <w:t xml:space="preserve">(x) = x8 + x7 + x6 + x + 1, respectively. </w:t>
      </w:r>
      <w:r w:rsidRPr="001079E1">
        <w:t>Both m-sequences are generated with</w:t>
      </w:r>
      <w:r>
        <w:t xml:space="preserve"> initial conditions set as {1,0,0,0,0,0,0}. </w:t>
      </w:r>
      <w:r w:rsidRPr="001079E1">
        <w:t xml:space="preserve">The </w:t>
      </w:r>
      <w:r>
        <w:t xml:space="preserve">first </w:t>
      </w:r>
      <w:r w:rsidRPr="001079E1">
        <w:t>sequence</w:t>
      </w:r>
      <w:r w:rsidR="004164B2">
        <w:t xml:space="preserve">, </w:t>
      </w:r>
      <w:r w:rsidR="00364012" w:rsidRPr="001079E1">
        <w:t>s</w:t>
      </w:r>
      <w:r w:rsidR="00364012" w:rsidRPr="004164B2">
        <w:rPr>
          <w:vertAlign w:val="subscript"/>
        </w:rPr>
        <w:t>0</w:t>
      </w:r>
      <w:r w:rsidR="00364012" w:rsidRPr="001079E1">
        <w:t>(n)</w:t>
      </w:r>
      <w:r w:rsidR="004164B2">
        <w:t>,</w:t>
      </w:r>
      <w:r w:rsidR="00364012" w:rsidRPr="001079E1">
        <w:t xml:space="preserve"> can be provided in the following recursive form</w:t>
      </w:r>
    </w:p>
    <w:p w14:paraId="4EB53459" w14:textId="2DE63E83" w:rsidR="00364012" w:rsidRPr="00547D4A" w:rsidRDefault="00364012" w:rsidP="001079E1">
      <w:pPr>
        <w:ind w:firstLine="284"/>
        <w:jc w:val="both"/>
      </w:pPr>
      <w:r w:rsidRPr="001079E1">
        <w:object w:dxaOrig="8280" w:dyaOrig="340" w14:anchorId="0BE50F27">
          <v:shape id="_x0000_i1041" type="#_x0000_t75" style="width:364pt;height:15.5pt" o:ole="">
            <v:imagedata r:id="rId39" o:title=""/>
          </v:shape>
          <o:OLEObject Type="Embed" ProgID="Equation.3" ShapeID="_x0000_i1041" DrawAspect="Content" ObjectID="_1552713475" r:id="rId40"/>
        </w:object>
      </w:r>
      <w:r w:rsidR="0002483E">
        <w:t>.</w:t>
      </w:r>
    </w:p>
    <w:p w14:paraId="18A60CFB" w14:textId="096A1D41" w:rsidR="00364012" w:rsidRPr="001079E1" w:rsidRDefault="0002483E" w:rsidP="001079E1">
      <w:pPr>
        <w:ind w:firstLine="284"/>
        <w:jc w:val="both"/>
      </w:pPr>
      <w:r>
        <w:t>The initial values of the m-sequence, s(n), are</w:t>
      </w:r>
      <w:r w:rsidRPr="008A0104">
        <w:t xml:space="preserve"> </w:t>
      </w:r>
      <w:r w:rsidR="00364012" w:rsidRPr="001079E1">
        <w:t>s(0) = 1, s(1) = s(2) = s(3) = s(4) = s(5) = s(6) = s(7) = 0</w:t>
      </w:r>
      <w:r>
        <w:t>.</w:t>
      </w:r>
    </w:p>
    <w:p w14:paraId="4A2A7754" w14:textId="77777777" w:rsidR="0002483E" w:rsidRPr="001079E1" w:rsidRDefault="0002483E" w:rsidP="0002483E">
      <w:pPr>
        <w:ind w:firstLine="284"/>
        <w:jc w:val="both"/>
      </w:pPr>
      <w:r>
        <w:t>The second s</w:t>
      </w:r>
      <w:r w:rsidRPr="001079E1">
        <w:t>equence</w:t>
      </w:r>
      <w:r>
        <w:t>,</w:t>
      </w:r>
      <w:r w:rsidRPr="001079E1">
        <w:t xml:space="preserve"> s</w:t>
      </w:r>
      <w:r w:rsidRPr="00576A40">
        <w:rPr>
          <w:vertAlign w:val="subscript"/>
        </w:rPr>
        <w:t>1</w:t>
      </w:r>
      <w:r w:rsidRPr="001079E1">
        <w:t>(n)</w:t>
      </w:r>
      <w:r>
        <w:t>,</w:t>
      </w:r>
      <w:r w:rsidRPr="001079E1">
        <w:t xml:space="preserve"> can be provided in the following recursive form</w:t>
      </w:r>
    </w:p>
    <w:p w14:paraId="617BDAB8" w14:textId="77777777" w:rsidR="00364012" w:rsidRPr="00547D4A" w:rsidRDefault="00364012" w:rsidP="001079E1">
      <w:pPr>
        <w:ind w:firstLine="284"/>
        <w:jc w:val="both"/>
      </w:pPr>
      <w:r w:rsidRPr="001079E1">
        <w:object w:dxaOrig="6360" w:dyaOrig="340" w14:anchorId="6D82FA72">
          <v:shape id="_x0000_i1042" type="#_x0000_t75" style="width:318pt;height:17.5pt" o:ole="">
            <v:imagedata r:id="rId41" o:title=""/>
          </v:shape>
          <o:OLEObject Type="Embed" ProgID="Equation.3" ShapeID="_x0000_i1042" DrawAspect="Content" ObjectID="_1552713476" r:id="rId42"/>
        </w:object>
      </w:r>
      <w:r w:rsidRPr="00547D4A">
        <w:t>,</w:t>
      </w:r>
    </w:p>
    <w:p w14:paraId="6782B1B6" w14:textId="52FA3F0D" w:rsidR="00364012" w:rsidRPr="001079E1" w:rsidRDefault="0002483E" w:rsidP="001079E1">
      <w:pPr>
        <w:ind w:firstLine="284"/>
        <w:jc w:val="both"/>
      </w:pPr>
      <w:r>
        <w:lastRenderedPageBreak/>
        <w:t>The initial values of the m-sequence, s(n), are</w:t>
      </w:r>
      <w:r w:rsidRPr="008A0104">
        <w:t xml:space="preserve"> </w:t>
      </w:r>
      <w:r w:rsidR="00364012" w:rsidRPr="001079E1">
        <w:t>s(0) = 1, s(1) = s(2) = s(3) = s(4) = s(5) = s(6) = s(7) = 0</w:t>
      </w:r>
      <w:r>
        <w:t>.</w:t>
      </w:r>
    </w:p>
    <w:p w14:paraId="699B1FB1" w14:textId="77777777" w:rsidR="00507EFC" w:rsidRDefault="00507EFC" w:rsidP="009830A9">
      <w:pPr>
        <w:ind w:firstLine="284"/>
        <w:jc w:val="both"/>
      </w:pPr>
    </w:p>
    <w:p w14:paraId="3A9B03C1" w14:textId="5B3294B9" w:rsidR="009830A9" w:rsidRPr="008A0104" w:rsidRDefault="009830A9" w:rsidP="009830A9">
      <w:pPr>
        <w:ind w:firstLine="284"/>
        <w:jc w:val="both"/>
      </w:pPr>
      <w:r>
        <w:t>The frequency domain SSS sequence is m</w:t>
      </w:r>
      <w:r>
        <w:rPr>
          <w:rFonts w:hint="eastAsia"/>
        </w:rPr>
        <w:t>apped</w:t>
      </w:r>
      <w:r w:rsidRPr="008A0104">
        <w:rPr>
          <w:rFonts w:hint="eastAsia"/>
        </w:rPr>
        <w:t xml:space="preserve"> to </w:t>
      </w:r>
      <w:r w:rsidRPr="008A0104">
        <w:t>resource elements</w:t>
      </w:r>
      <w:r>
        <w:t xml:space="preserve">, </w:t>
      </w:r>
      <w:r w:rsidRPr="00147B70">
        <w:rPr>
          <w:i/>
        </w:rPr>
        <w:t>a</w:t>
      </w:r>
      <w:r w:rsidRPr="00147B70">
        <w:rPr>
          <w:i/>
          <w:vertAlign w:val="subscript"/>
        </w:rPr>
        <w:t>k,l</w:t>
      </w:r>
      <w:r>
        <w:t xml:space="preserve">, where k denote the subcarrier index and l denotes the OFDM symbol index. The sequence, </w:t>
      </w:r>
      <w:r w:rsidRPr="00147B70">
        <w:rPr>
          <w:i/>
        </w:rPr>
        <w:t>d(n)</w:t>
      </w:r>
      <w:r>
        <w:rPr>
          <w:i/>
        </w:rPr>
        <w:t>,</w:t>
      </w:r>
      <w:r>
        <w:t xml:space="preserve"> is mapped to resource elements, </w:t>
      </w:r>
      <w:r w:rsidRPr="00147B70">
        <w:rPr>
          <w:i/>
        </w:rPr>
        <w:t>a</w:t>
      </w:r>
      <w:r w:rsidRPr="00147B70">
        <w:rPr>
          <w:i/>
          <w:vertAlign w:val="subscript"/>
        </w:rPr>
        <w:t>k,l</w:t>
      </w:r>
      <w:r>
        <w:t xml:space="preserve"> according to</w:t>
      </w:r>
    </w:p>
    <w:p w14:paraId="4CF8E156" w14:textId="77777777" w:rsidR="009830A9" w:rsidRPr="00547D4A" w:rsidRDefault="00365EAA" w:rsidP="009830A9">
      <w:pPr>
        <w:ind w:firstLine="284"/>
        <w:jc w:val="both"/>
      </w:pPr>
      <w:r w:rsidRPr="00147B70">
        <w:rPr>
          <w:position w:val="-14"/>
        </w:rPr>
        <w:object w:dxaOrig="4840" w:dyaOrig="380" w14:anchorId="0C41A237">
          <v:shape id="_x0000_i1043" type="#_x0000_t75" style="width:241pt;height:19.5pt" o:ole="">
            <v:imagedata r:id="rId43" o:title=""/>
          </v:shape>
          <o:OLEObject Type="Embed" ProgID="Equation.3" ShapeID="_x0000_i1043" DrawAspect="Content" ObjectID="_1552713477" r:id="rId44"/>
        </w:object>
      </w:r>
      <w:r w:rsidR="009830A9">
        <w:t>,</w:t>
      </w:r>
    </w:p>
    <w:p w14:paraId="3E30F865" w14:textId="77777777" w:rsidR="00927C14" w:rsidRDefault="009830A9" w:rsidP="001079E1">
      <w:pPr>
        <w:ind w:firstLine="284"/>
        <w:jc w:val="both"/>
      </w:pPr>
      <w:r>
        <w:t xml:space="preserve">where </w:t>
      </w:r>
      <w:r w:rsidRPr="009830A9">
        <w:rPr>
          <w:i/>
        </w:rPr>
        <w:t>L</w:t>
      </w:r>
      <w:r>
        <w:t xml:space="preserve"> is the length of the frequency domain SSS sequence, either 12</w:t>
      </w:r>
      <w:r w:rsidR="00C5698C">
        <w:t>7</w:t>
      </w:r>
      <w:r>
        <w:t xml:space="preserve"> or 25</w:t>
      </w:r>
      <w:r w:rsidR="00C5698C">
        <w:t>5</w:t>
      </w:r>
      <w:r>
        <w:t>, and t</w:t>
      </w:r>
      <w:r w:rsidRPr="00547D4A">
        <w:t xml:space="preserve">he </w:t>
      </w:r>
      <w:r w:rsidR="00C5698C">
        <w:t>secondary</w:t>
      </w:r>
      <w:r w:rsidRPr="00547D4A">
        <w:t xml:space="preserve"> synchronization signal shall be mapped to </w:t>
      </w:r>
      <w:r w:rsidR="00C5698C">
        <w:t>second</w:t>
      </w:r>
      <w:r>
        <w:t xml:space="preserve"> </w:t>
      </w:r>
      <w:r w:rsidRPr="00547D4A">
        <w:t>symbol</w:t>
      </w:r>
      <w:r>
        <w:t xml:space="preserve">, </w:t>
      </w:r>
      <w:r w:rsidRPr="00147B70">
        <w:rPr>
          <w:i/>
        </w:rPr>
        <w:t>l</w:t>
      </w:r>
      <w:r w:rsidR="00C5698C">
        <w:t>=2</w:t>
      </w:r>
      <w:r>
        <w:t>,</w:t>
      </w:r>
      <w:r w:rsidRPr="00547D4A">
        <w:t xml:space="preserve"> </w:t>
      </w:r>
      <w:r>
        <w:t xml:space="preserve">of the SS block. If </w:t>
      </w:r>
      <w:r w:rsidRPr="007D65FF">
        <w:rPr>
          <w:i/>
        </w:rPr>
        <w:t>L</w:t>
      </w:r>
      <w:r>
        <w:t xml:space="preserve"> = 128, the r</w:t>
      </w:r>
      <w:r w:rsidRPr="00547D4A">
        <w:t xml:space="preserve">esource elements </w:t>
      </w:r>
      <w:r>
        <w:t>(</w:t>
      </w:r>
      <w:r w:rsidRPr="00855526">
        <w:rPr>
          <w:i/>
        </w:rPr>
        <w:t>k,l</w:t>
      </w:r>
      <w:r>
        <w:t>)</w:t>
      </w:r>
      <w:r w:rsidRPr="00547D4A">
        <w:t xml:space="preserve"> in the OFDM symbols used for transmission of the </w:t>
      </w:r>
      <w:r w:rsidR="00927C14">
        <w:t>secondary</w:t>
      </w:r>
      <w:r w:rsidRPr="00547D4A">
        <w:t xml:space="preserve"> synchronization signal where </w:t>
      </w:r>
      <w:r w:rsidRPr="007D65FF">
        <w:rPr>
          <w:i/>
        </w:rPr>
        <w:t>k</w:t>
      </w:r>
      <w:r w:rsidRPr="00547D4A">
        <w:t xml:space="preserve"> = </w:t>
      </w:r>
      <w:r>
        <w:t>{</w:t>
      </w:r>
      <w:r w:rsidRPr="00547D4A">
        <w:t>-72, -71, …, -65,</w:t>
      </w:r>
      <w:r w:rsidR="00365EAA">
        <w:t>-64,</w:t>
      </w:r>
      <w:r w:rsidRPr="00547D4A">
        <w:t xml:space="preserve"> 64, 65, …, 72</w:t>
      </w:r>
      <w:r>
        <w:t>}</w:t>
      </w:r>
      <w:r w:rsidRPr="00547D4A">
        <w:t xml:space="preserve"> are reserved</w:t>
      </w:r>
      <w:r>
        <w:t xml:space="preserve"> for</w:t>
      </w:r>
      <w:r w:rsidRPr="00547D4A">
        <w:t xml:space="preserve"> and not used for transmission of the </w:t>
      </w:r>
      <w:r w:rsidR="00927C14">
        <w:t>secondary</w:t>
      </w:r>
      <w:r w:rsidR="00927C14" w:rsidRPr="00547D4A">
        <w:t xml:space="preserve"> </w:t>
      </w:r>
      <w:r w:rsidRPr="00547D4A">
        <w:t>synchronization signal.</w:t>
      </w:r>
      <w:r>
        <w:t xml:space="preserve"> If </w:t>
      </w:r>
      <w:r w:rsidRPr="007D65FF">
        <w:rPr>
          <w:i/>
        </w:rPr>
        <w:t>L</w:t>
      </w:r>
      <w:r>
        <w:t xml:space="preserve"> = 256, the r</w:t>
      </w:r>
      <w:r w:rsidRPr="00547D4A">
        <w:t xml:space="preserve">esource elements </w:t>
      </w:r>
      <w:r>
        <w:t>(</w:t>
      </w:r>
      <w:r w:rsidRPr="00855526">
        <w:rPr>
          <w:i/>
        </w:rPr>
        <w:t>k,l</w:t>
      </w:r>
      <w:r>
        <w:t>)</w:t>
      </w:r>
      <w:r w:rsidRPr="00547D4A">
        <w:t xml:space="preserve"> in the OFDM symbols used for transmission of the </w:t>
      </w:r>
      <w:r w:rsidR="00927C14">
        <w:t>secondary</w:t>
      </w:r>
      <w:r w:rsidR="00927C14" w:rsidRPr="00547D4A">
        <w:t xml:space="preserve"> </w:t>
      </w:r>
      <w:r w:rsidRPr="00547D4A">
        <w:t xml:space="preserve">synchronization signal where </w:t>
      </w:r>
      <w:r w:rsidRPr="007D65FF">
        <w:rPr>
          <w:i/>
        </w:rPr>
        <w:t>k</w:t>
      </w:r>
      <w:r w:rsidRPr="00547D4A">
        <w:t xml:space="preserve"> = </w:t>
      </w:r>
      <w:r>
        <w:t>{</w:t>
      </w:r>
      <w:r w:rsidRPr="00547D4A">
        <w:t xml:space="preserve">143, -142, …, -129, </w:t>
      </w:r>
      <w:r w:rsidR="00016DC5">
        <w:t>-128,</w:t>
      </w:r>
      <w:r w:rsidRPr="00547D4A">
        <w:t>128, 129, …, 143</w:t>
      </w:r>
      <w:r>
        <w:t>}</w:t>
      </w:r>
      <w:r w:rsidRPr="00547D4A">
        <w:t xml:space="preserve"> are reserved</w:t>
      </w:r>
      <w:r>
        <w:t xml:space="preserve"> for </w:t>
      </w:r>
      <w:r w:rsidRPr="00547D4A">
        <w:t xml:space="preserve">and not used for transmission of the </w:t>
      </w:r>
      <w:r w:rsidR="00927C14">
        <w:t>secondary</w:t>
      </w:r>
      <w:r w:rsidR="00927C14" w:rsidRPr="00547D4A">
        <w:t xml:space="preserve"> </w:t>
      </w:r>
      <w:r w:rsidRPr="00547D4A">
        <w:t>synchronization signal.</w:t>
      </w:r>
      <w:r w:rsidR="00927C14">
        <w:t xml:space="preserve"> </w:t>
      </w:r>
    </w:p>
    <w:p w14:paraId="51AD5811" w14:textId="6582F18C" w:rsidR="00364012" w:rsidRPr="00547D4A" w:rsidRDefault="00927C14" w:rsidP="001079E1">
      <w:pPr>
        <w:ind w:firstLine="284"/>
        <w:jc w:val="both"/>
      </w:pPr>
      <w:r>
        <w:t xml:space="preserve">The secondary </w:t>
      </w:r>
      <w:r w:rsidRPr="00547D4A">
        <w:t xml:space="preserve">synchronization signal </w:t>
      </w:r>
      <w:r>
        <w:t>uses t</w:t>
      </w:r>
      <w:r w:rsidR="00364012" w:rsidRPr="00547D4A">
        <w:t>he same antenna port as for the</w:t>
      </w:r>
      <w:r>
        <w:t xml:space="preserve"> primary synchronization signal.</w:t>
      </w:r>
    </w:p>
    <w:p w14:paraId="24E93A15" w14:textId="77777777" w:rsidR="008F2D8A" w:rsidRPr="00547D4A" w:rsidRDefault="008F2D8A" w:rsidP="00364012"/>
    <w:p w14:paraId="790ADA34" w14:textId="6796202C" w:rsidR="005D2D2B" w:rsidRPr="00547D4A" w:rsidRDefault="00622573" w:rsidP="006E6864">
      <w:pPr>
        <w:jc w:val="both"/>
        <w:rPr>
          <w:b/>
          <w:i/>
        </w:rPr>
      </w:pPr>
      <w:r w:rsidRPr="00547D4A">
        <w:rPr>
          <w:b/>
          <w:i/>
        </w:rPr>
        <w:t>Proposal</w:t>
      </w:r>
      <w:r w:rsidR="003C6454">
        <w:rPr>
          <w:b/>
          <w:i/>
        </w:rPr>
        <w:t xml:space="preserve"> 4</w:t>
      </w:r>
      <w:r w:rsidRPr="00547D4A">
        <w:rPr>
          <w:b/>
          <w:i/>
        </w:rPr>
        <w:t>:</w:t>
      </w:r>
    </w:p>
    <w:p w14:paraId="4486D127" w14:textId="7F1C3BDD" w:rsidR="00F85F89" w:rsidRPr="00547D4A" w:rsidRDefault="005D2D2B" w:rsidP="006E6864">
      <w:pPr>
        <w:numPr>
          <w:ilvl w:val="0"/>
          <w:numId w:val="22"/>
        </w:numPr>
        <w:ind w:left="360"/>
        <w:jc w:val="both"/>
        <w:rPr>
          <w:i/>
        </w:rPr>
      </w:pPr>
      <w:r w:rsidRPr="00547D4A">
        <w:rPr>
          <w:i/>
        </w:rPr>
        <w:t xml:space="preserve">NR </w:t>
      </w:r>
      <w:r w:rsidR="00927C14">
        <w:rPr>
          <w:i/>
        </w:rPr>
        <w:t>adopts</w:t>
      </w:r>
      <w:r w:rsidRPr="00547D4A">
        <w:rPr>
          <w:i/>
        </w:rPr>
        <w:t xml:space="preserve"> </w:t>
      </w:r>
      <w:r w:rsidR="00927C14">
        <w:rPr>
          <w:i/>
        </w:rPr>
        <w:t xml:space="preserve">XOR of two long m-sequences </w:t>
      </w:r>
      <w:r w:rsidR="00BE073F" w:rsidRPr="00547D4A">
        <w:rPr>
          <w:i/>
        </w:rPr>
        <w:t>for</w:t>
      </w:r>
      <w:r w:rsidRPr="00547D4A">
        <w:rPr>
          <w:i/>
        </w:rPr>
        <w:t xml:space="preserve"> NR-SSS</w:t>
      </w:r>
      <w:r w:rsidR="00927C14">
        <w:rPr>
          <w:i/>
        </w:rPr>
        <w:t>. Long sequence refers to a sequence that spans the entire bandwidth of the NR-SSS.</w:t>
      </w:r>
    </w:p>
    <w:p w14:paraId="3578E50F" w14:textId="77777777" w:rsidR="00E7507F" w:rsidRDefault="00E7507F" w:rsidP="00CC1C1A">
      <w:pPr>
        <w:ind w:firstLine="284"/>
        <w:jc w:val="both"/>
        <w:rPr>
          <w:szCs w:val="22"/>
        </w:rPr>
      </w:pPr>
    </w:p>
    <w:p w14:paraId="79F83934" w14:textId="77777777" w:rsidR="00E7507F" w:rsidRPr="006E6864" w:rsidRDefault="00E7507F" w:rsidP="006E6864">
      <w:pPr>
        <w:pStyle w:val="Heading1"/>
        <w:numPr>
          <w:ilvl w:val="0"/>
          <w:numId w:val="25"/>
        </w:numPr>
        <w:ind w:left="360"/>
        <w:rPr>
          <w:rFonts w:cs="Arial"/>
          <w:sz w:val="32"/>
          <w:szCs w:val="32"/>
          <w:lang w:val="en-US"/>
        </w:rPr>
      </w:pPr>
      <w:r w:rsidRPr="006E6864">
        <w:rPr>
          <w:rFonts w:cs="Arial"/>
          <w:sz w:val="32"/>
          <w:szCs w:val="32"/>
          <w:lang w:val="en-US"/>
        </w:rPr>
        <w:t>TSS Sequence</w:t>
      </w:r>
    </w:p>
    <w:p w14:paraId="18C542D7" w14:textId="751CDA07" w:rsidR="007F36E4" w:rsidRPr="00547D4A" w:rsidRDefault="002E6A52" w:rsidP="00CC1C1A">
      <w:pPr>
        <w:ind w:firstLine="284"/>
        <w:jc w:val="both"/>
      </w:pPr>
      <w:r w:rsidRPr="00547D4A">
        <w:t xml:space="preserve">As was mentioned in Section 2, there are two possible </w:t>
      </w:r>
      <w:r w:rsidR="00F052DE" w:rsidRPr="00547D4A">
        <w:t xml:space="preserve">methods to indicate at least </w:t>
      </w:r>
      <w:r w:rsidR="008F3B6A" w:rsidRPr="00547D4A">
        <w:t xml:space="preserve">the </w:t>
      </w:r>
      <w:r w:rsidR="00F052DE" w:rsidRPr="00547D4A">
        <w:t xml:space="preserve">time index of SS block. Specifically, the time index </w:t>
      </w:r>
      <w:r w:rsidR="00FB0927" w:rsidRPr="00547D4A">
        <w:t>can be indicated by one of possible TSS sequences or encoded as the payload of TSS.</w:t>
      </w:r>
      <w:r w:rsidR="00C12F93" w:rsidRPr="00547D4A">
        <w:t xml:space="preserve"> </w:t>
      </w:r>
      <w:r w:rsidR="00DA4922" w:rsidRPr="00547D4A">
        <w:t xml:space="preserve">It should be noted that SSS can be used as the channel estimation source to perform coherence detection </w:t>
      </w:r>
      <w:r w:rsidR="00BD7137" w:rsidRPr="00547D4A">
        <w:t xml:space="preserve">or demodulation and decoding </w:t>
      </w:r>
      <w:r w:rsidR="00DA4922" w:rsidRPr="00547D4A">
        <w:t>of the TSS.</w:t>
      </w:r>
    </w:p>
    <w:p w14:paraId="42B7680B" w14:textId="49942E91" w:rsidR="00E7507F" w:rsidRDefault="009539A0">
      <w:pPr>
        <w:ind w:firstLine="284"/>
        <w:jc w:val="both"/>
      </w:pPr>
      <w:r w:rsidRPr="00547D4A">
        <w:t>For payload-based design of NR-TSS</w:t>
      </w:r>
      <w:r w:rsidR="00727847" w:rsidRPr="00547D4A">
        <w:t xml:space="preserve">, a robust modulation and coding scheme should be </w:t>
      </w:r>
      <w:r w:rsidR="00D5520B" w:rsidRPr="00547D4A">
        <w:t>adopted</w:t>
      </w:r>
      <w:r w:rsidR="00727847" w:rsidRPr="00547D4A">
        <w:t xml:space="preserve"> </w:t>
      </w:r>
      <w:r w:rsidRPr="00547D4A">
        <w:t xml:space="preserve">in order to provide sufficient error protection of </w:t>
      </w:r>
      <w:r w:rsidR="00F570F2" w:rsidRPr="00547D4A">
        <w:t>the payload</w:t>
      </w:r>
      <w:r w:rsidRPr="00547D4A">
        <w:t xml:space="preserve"> </w:t>
      </w:r>
      <w:r w:rsidR="00C27B77" w:rsidRPr="00547D4A">
        <w:t>even in harsh interference and nose environment, e.g., when SINR = -</w:t>
      </w:r>
      <w:r w:rsidR="00680807" w:rsidRPr="00547D4A">
        <w:t xml:space="preserve"> </w:t>
      </w:r>
      <w:r w:rsidR="00C27B77" w:rsidRPr="00547D4A">
        <w:t>6</w:t>
      </w:r>
      <w:r w:rsidR="00680807" w:rsidRPr="00547D4A">
        <w:t xml:space="preserve"> dB</w:t>
      </w:r>
      <w:r w:rsidR="00C27B77" w:rsidRPr="00547D4A">
        <w:t>.</w:t>
      </w:r>
      <w:r w:rsidR="00504F67" w:rsidRPr="00547D4A">
        <w:t xml:space="preserve"> </w:t>
      </w:r>
      <w:r w:rsidR="00F570F2" w:rsidRPr="00547D4A">
        <w:t>A reasonable assumption</w:t>
      </w:r>
      <w:r w:rsidR="001A0137" w:rsidRPr="00547D4A">
        <w:t xml:space="preserve"> here</w:t>
      </w:r>
      <w:r w:rsidR="00F570F2" w:rsidRPr="00547D4A">
        <w:t xml:space="preserve"> is to choose for NR-TSS </w:t>
      </w:r>
      <w:r w:rsidR="00504F67" w:rsidRPr="00547D4A">
        <w:t xml:space="preserve">the same modulation and coding rate </w:t>
      </w:r>
      <w:r w:rsidR="00E153A7" w:rsidRPr="00547D4A">
        <w:t xml:space="preserve">as for PBCH, i.e., QPSK and </w:t>
      </w:r>
      <w:r w:rsidR="00FF56E0" w:rsidRPr="00547D4A">
        <w:t>1/12.</w:t>
      </w:r>
      <w:r w:rsidR="0040218B" w:rsidRPr="00547D4A">
        <w:t xml:space="preserve"> </w:t>
      </w:r>
      <w:r w:rsidR="009E4B1B" w:rsidRPr="00547D4A">
        <w:t xml:space="preserve">For example, if two different positions are available for SS block within NR slot, as shown in our companion contribution </w:t>
      </w:r>
      <w:r w:rsidR="009E4B1B" w:rsidRPr="00547D4A">
        <w:fldChar w:fldCharType="begin"/>
      </w:r>
      <w:r w:rsidR="009E4B1B" w:rsidRPr="00547D4A">
        <w:instrText xml:space="preserve"> REF _Ref474160484 \r \h </w:instrText>
      </w:r>
      <w:r w:rsidR="00F10E2C" w:rsidRPr="00547D4A">
        <w:instrText xml:space="preserve"> \* MERGEFORMAT </w:instrText>
      </w:r>
      <w:r w:rsidR="009E4B1B" w:rsidRPr="00547D4A">
        <w:fldChar w:fldCharType="separate"/>
      </w:r>
      <w:r w:rsidR="00972CDB">
        <w:t>[4]</w:t>
      </w:r>
      <w:r w:rsidR="009E4B1B" w:rsidRPr="00547D4A">
        <w:fldChar w:fldCharType="end"/>
      </w:r>
      <w:r w:rsidR="009E4B1B" w:rsidRPr="00547D4A">
        <w:t xml:space="preserve">, and the total number of NR slots containing SS blocks is 10 per each radio frame, than the total number of bits carrying the SS block time index should be equal to 5 to cover 20 possible locations of SS block. </w:t>
      </w:r>
      <w:r w:rsidR="003D0D3B" w:rsidRPr="00547D4A">
        <w:t>Therefore, the capacity of NR-TSS</w:t>
      </w:r>
      <w:r w:rsidR="00F27321" w:rsidRPr="00547D4A">
        <w:t xml:space="preserve"> is </w:t>
      </w:r>
      <w:r w:rsidR="003C31B6">
        <w:t xml:space="preserve">should be </w:t>
      </w:r>
      <w:r w:rsidR="00F27321" w:rsidRPr="00547D4A">
        <w:t>sufficient to provide the robust transmission of SS block time index</w:t>
      </w:r>
      <w:r w:rsidR="006843B4" w:rsidRPr="00547D4A">
        <w:t>.</w:t>
      </w:r>
    </w:p>
    <w:p w14:paraId="18AB3C76" w14:textId="77777777" w:rsidR="003C31B6" w:rsidRPr="00547D4A" w:rsidRDefault="003C31B6">
      <w:pPr>
        <w:ind w:firstLine="284"/>
        <w:jc w:val="both"/>
      </w:pPr>
    </w:p>
    <w:p w14:paraId="034E72F3" w14:textId="54CB5C92" w:rsidR="00680807" w:rsidRPr="00547D4A" w:rsidRDefault="00680807" w:rsidP="00680807">
      <w:pPr>
        <w:jc w:val="both"/>
        <w:rPr>
          <w:b/>
          <w:i/>
        </w:rPr>
      </w:pPr>
      <w:r w:rsidRPr="00547D4A">
        <w:rPr>
          <w:b/>
          <w:i/>
        </w:rPr>
        <w:t>Proposal</w:t>
      </w:r>
      <w:r w:rsidR="00217FDC">
        <w:rPr>
          <w:b/>
          <w:i/>
        </w:rPr>
        <w:t xml:space="preserve"> 5</w:t>
      </w:r>
      <w:r w:rsidRPr="00547D4A">
        <w:rPr>
          <w:b/>
          <w:i/>
        </w:rPr>
        <w:t>:</w:t>
      </w:r>
    </w:p>
    <w:p w14:paraId="739C92D7" w14:textId="1D67EB98" w:rsidR="00680807" w:rsidRPr="00547D4A" w:rsidRDefault="00680807" w:rsidP="006E6864">
      <w:pPr>
        <w:numPr>
          <w:ilvl w:val="0"/>
          <w:numId w:val="22"/>
        </w:numPr>
        <w:ind w:left="360"/>
        <w:jc w:val="both"/>
        <w:rPr>
          <w:i/>
        </w:rPr>
      </w:pPr>
      <w:r w:rsidRPr="00547D4A">
        <w:rPr>
          <w:i/>
        </w:rPr>
        <w:t>RAN1 should investigate further on use of sequence-based or payload-based TSS to convey at least time index of the SS blocks.</w:t>
      </w:r>
    </w:p>
    <w:p w14:paraId="7138115A" w14:textId="77777777" w:rsidR="007E7DEE" w:rsidRDefault="007E7DEE" w:rsidP="00CC1C1A">
      <w:pPr>
        <w:ind w:firstLine="284"/>
        <w:jc w:val="both"/>
        <w:rPr>
          <w:szCs w:val="22"/>
        </w:rPr>
      </w:pPr>
    </w:p>
    <w:p w14:paraId="7920BAA1" w14:textId="77777777" w:rsidR="00A56AF9" w:rsidRDefault="00A56AF9" w:rsidP="00A56AF9">
      <w:pPr>
        <w:ind w:firstLine="284"/>
        <w:jc w:val="both"/>
        <w:rPr>
          <w:szCs w:val="22"/>
        </w:rPr>
      </w:pPr>
    </w:p>
    <w:p w14:paraId="77A4AD5E" w14:textId="77777777" w:rsidR="00A56AF9" w:rsidRPr="006E6864" w:rsidRDefault="00A56AF9" w:rsidP="00A56AF9">
      <w:pPr>
        <w:pStyle w:val="Heading1"/>
        <w:numPr>
          <w:ilvl w:val="0"/>
          <w:numId w:val="25"/>
        </w:numPr>
        <w:ind w:left="360"/>
        <w:rPr>
          <w:rFonts w:cs="Arial"/>
          <w:sz w:val="32"/>
          <w:szCs w:val="32"/>
          <w:lang w:val="en-US"/>
        </w:rPr>
      </w:pPr>
      <w:r>
        <w:rPr>
          <w:rFonts w:cs="Arial"/>
          <w:sz w:val="32"/>
          <w:szCs w:val="32"/>
          <w:lang w:val="en-US"/>
        </w:rPr>
        <w:t xml:space="preserve">Comparison of 1 PSS vs. 3 PSS </w:t>
      </w:r>
      <w:r w:rsidRPr="006E6864">
        <w:rPr>
          <w:rFonts w:cs="Arial"/>
          <w:sz w:val="32"/>
          <w:szCs w:val="32"/>
          <w:lang w:val="en-US"/>
        </w:rPr>
        <w:t>Sequence</w:t>
      </w:r>
    </w:p>
    <w:p w14:paraId="5EA6CA7A" w14:textId="29C0D3CB" w:rsidR="00A56AF9" w:rsidRDefault="00A56AF9" w:rsidP="00A56AF9">
      <w:pPr>
        <w:ind w:firstLine="284"/>
        <w:jc w:val="both"/>
        <w:rPr>
          <w:szCs w:val="22"/>
        </w:rPr>
      </w:pPr>
      <w:r>
        <w:rPr>
          <w:szCs w:val="22"/>
        </w:rPr>
        <w:t xml:space="preserve">It was agreed that NR-SS may not be centrally located in the system bandwidth. This provided flexibility at the network to position the NR-SS in frequency positions other than the center of the bandwidth. As a consequence, this creates challenges for the UE to search for cells, as the NR-SS may be located anywhere within the NR carrier spectrum. Therefore, it is quite </w:t>
      </w:r>
      <w:r>
        <w:rPr>
          <w:szCs w:val="22"/>
        </w:rPr>
        <w:lastRenderedPageBreak/>
        <w:t>important to provide mechanisms that provide lower detection complexity for PSS, which is the major source of the complexity for PSS and SSS detection in initial cell search.</w:t>
      </w:r>
    </w:p>
    <w:p w14:paraId="6589DE59" w14:textId="30FA3C15" w:rsidR="00A56AF9" w:rsidRDefault="00A56AF9" w:rsidP="00A56AF9">
      <w:pPr>
        <w:ind w:firstLine="284"/>
        <w:jc w:val="both"/>
        <w:rPr>
          <w:szCs w:val="22"/>
        </w:rPr>
      </w:pPr>
      <w:r>
        <w:rPr>
          <w:szCs w:val="22"/>
        </w:rPr>
        <w:t>One such mechanism is reducing the number PSS sequences from 3 to 1. Given that various deployment scenarios envisioned for NR, with potentially many small cells overlapping each other, perfect re-use design for 3 PSS sequence is impossible. Given that UE is completely unware of the deployments scenarios during initial cell search, it cannot utilize PSS as the channel estimation source for SSS for performing coherent detection. The same PSS sequence from multiple cells can be combined in the wireless medium, resulting in the wrong channel estimation values and hurting the SSS performance.</w:t>
      </w:r>
    </w:p>
    <w:p w14:paraId="0ADFC5C7" w14:textId="16C44C55" w:rsidR="00A56AF9" w:rsidRDefault="00A56AF9" w:rsidP="00A56AF9">
      <w:pPr>
        <w:ind w:firstLine="284"/>
        <w:jc w:val="both"/>
        <w:rPr>
          <w:szCs w:val="22"/>
        </w:rPr>
      </w:pPr>
      <w:r>
        <w:rPr>
          <w:szCs w:val="22"/>
        </w:rPr>
        <w:t xml:space="preserve">The only benefit known for having 3 PSS sequence, is reducing down the number of hypothesis for SSS detection. However, if the SSS is based on m-sequences, fast ML detection algorithms based on FWHT can provide low complex solutions to increased number of hypothesis for SSS detection. Therefore, only aspect to compare is the detection performance between 1 PSS with ~1000 SSS and 3 PSS with ~333 SSS. The following are </w:t>
      </w:r>
      <w:r w:rsidR="007F52E8">
        <w:rPr>
          <w:szCs w:val="22"/>
        </w:rPr>
        <w:t xml:space="preserve">performance results between 1 PSS and 3 PSS design. </w:t>
      </w:r>
    </w:p>
    <w:p w14:paraId="611D34FE" w14:textId="012040DC" w:rsidR="00A56AF9" w:rsidRDefault="00A56AF9" w:rsidP="001A016E">
      <w:pPr>
        <w:keepNext/>
        <w:ind w:firstLine="284"/>
        <w:jc w:val="center"/>
        <w:rPr>
          <w:noProof/>
          <w:lang w:eastAsia="ko-KR"/>
        </w:rPr>
      </w:pPr>
      <w:r w:rsidRPr="00A56AF9">
        <w:rPr>
          <w:noProof/>
          <w:szCs w:val="22"/>
          <w:lang w:eastAsia="ko-KR"/>
        </w:rPr>
        <w:drawing>
          <wp:inline distT="0" distB="0" distL="0" distR="0" wp14:anchorId="5A7EF618" wp14:editId="6874A3F8">
            <wp:extent cx="2836333" cy="2127250"/>
            <wp:effectExtent l="0" t="0" r="2540" b="635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5"/>
                    <a:stretch>
                      <a:fillRect/>
                    </a:stretch>
                  </pic:blipFill>
                  <pic:spPr>
                    <a:xfrm>
                      <a:off x="0" y="0"/>
                      <a:ext cx="2843889" cy="2132917"/>
                    </a:xfrm>
                    <a:prstGeom prst="rect">
                      <a:avLst/>
                    </a:prstGeom>
                  </pic:spPr>
                </pic:pic>
              </a:graphicData>
            </a:graphic>
          </wp:inline>
        </w:drawing>
      </w:r>
      <w:r w:rsidRPr="00A56AF9">
        <w:rPr>
          <w:noProof/>
          <w:szCs w:val="22"/>
          <w:lang w:eastAsia="ko-KR"/>
        </w:rPr>
        <w:drawing>
          <wp:inline distT="0" distB="0" distL="0" distR="0" wp14:anchorId="1557D14C" wp14:editId="45F32B72">
            <wp:extent cx="2802467" cy="210185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46"/>
                    <a:stretch>
                      <a:fillRect/>
                    </a:stretch>
                  </pic:blipFill>
                  <pic:spPr>
                    <a:xfrm>
                      <a:off x="0" y="0"/>
                      <a:ext cx="2805406" cy="2104054"/>
                    </a:xfrm>
                    <a:prstGeom prst="rect">
                      <a:avLst/>
                    </a:prstGeom>
                  </pic:spPr>
                </pic:pic>
              </a:graphicData>
            </a:graphic>
          </wp:inline>
        </w:drawing>
      </w: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0"/>
        <w:gridCol w:w="4590"/>
      </w:tblGrid>
      <w:tr w:rsidR="001A016E" w14:paraId="05ACABCE" w14:textId="77777777" w:rsidTr="001A016E">
        <w:tc>
          <w:tcPr>
            <w:tcW w:w="4050" w:type="dxa"/>
          </w:tcPr>
          <w:p w14:paraId="784ADA24" w14:textId="0ACC5D32" w:rsidR="001A016E" w:rsidRDefault="001A016E" w:rsidP="001A016E">
            <w:pPr>
              <w:keepNext/>
              <w:spacing w:before="0" w:after="0" w:line="240" w:lineRule="auto"/>
              <w:jc w:val="center"/>
            </w:pPr>
            <w:r>
              <w:rPr>
                <w:noProof/>
                <w:lang w:eastAsia="ko-KR"/>
              </w:rPr>
              <w:t>(a) Miss-detection for single shot detection</w:t>
            </w:r>
          </w:p>
        </w:tc>
        <w:tc>
          <w:tcPr>
            <w:tcW w:w="4590" w:type="dxa"/>
          </w:tcPr>
          <w:p w14:paraId="573D6B5F" w14:textId="77777777" w:rsidR="001A016E" w:rsidRDefault="001A016E" w:rsidP="001A016E">
            <w:pPr>
              <w:keepNext/>
              <w:spacing w:before="0" w:after="0" w:line="240" w:lineRule="auto"/>
              <w:jc w:val="center"/>
              <w:rPr>
                <w:noProof/>
                <w:lang w:eastAsia="ko-KR"/>
              </w:rPr>
            </w:pPr>
            <w:r>
              <w:rPr>
                <w:noProof/>
                <w:lang w:eastAsia="ko-KR"/>
              </w:rPr>
              <w:t>(b) Detection Latency for multi-shot detection</w:t>
            </w:r>
          </w:p>
          <w:p w14:paraId="6A9F8B37" w14:textId="28CBA892" w:rsidR="001A016E" w:rsidRDefault="001A016E" w:rsidP="001A016E">
            <w:pPr>
              <w:keepNext/>
              <w:spacing w:before="0" w:after="0" w:line="240" w:lineRule="auto"/>
              <w:jc w:val="center"/>
            </w:pPr>
            <w:r>
              <w:rPr>
                <w:noProof/>
                <w:lang w:eastAsia="ko-KR"/>
              </w:rPr>
              <w:t>(with accumulation)</w:t>
            </w:r>
          </w:p>
        </w:tc>
      </w:tr>
    </w:tbl>
    <w:p w14:paraId="5661E0FF" w14:textId="100EBF90" w:rsidR="007E7DEE" w:rsidRDefault="00A56AF9" w:rsidP="00A56AF9">
      <w:pPr>
        <w:pStyle w:val="Caption"/>
        <w:jc w:val="both"/>
        <w:rPr>
          <w:noProof/>
          <w:lang w:eastAsia="ko-KR"/>
        </w:rPr>
      </w:pPr>
      <w:bookmarkStart w:id="6" w:name="_Ref478511764"/>
      <w:r>
        <w:t xml:space="preserve">Figure </w:t>
      </w:r>
      <w:fldSimple w:instr=" SEQ Figure \* ARABIC ">
        <w:r w:rsidR="00972CDB">
          <w:rPr>
            <w:noProof/>
          </w:rPr>
          <w:t>7</w:t>
        </w:r>
      </w:fldSimple>
      <w:bookmarkEnd w:id="6"/>
      <w:r>
        <w:t>.</w:t>
      </w:r>
      <w:r w:rsidR="007F52E8">
        <w:t xml:space="preserve"> </w:t>
      </w:r>
      <w:r w:rsidR="003B7B7C">
        <w:t>Initial cell search d</w:t>
      </w:r>
      <w:r w:rsidR="007F52E8">
        <w:t xml:space="preserve">etection </w:t>
      </w:r>
      <w:r w:rsidR="003B7B7C">
        <w:t>p</w:t>
      </w:r>
      <w:r w:rsidR="007F52E8">
        <w:t xml:space="preserve">erformance for </w:t>
      </w:r>
      <w:r w:rsidR="003B7B7C">
        <w:t>l</w:t>
      </w:r>
      <w:r w:rsidR="007F52E8">
        <w:t>ength 127</w:t>
      </w:r>
      <w:r w:rsidR="00AA49F2">
        <w:t>/128</w:t>
      </w:r>
      <w:r w:rsidR="007F52E8">
        <w:t xml:space="preserve"> PSS sequence between 1 PSS with Intel design and 3 PSS with LTE like design.</w:t>
      </w:r>
      <w:r w:rsidR="0082585D">
        <w:t xml:space="preserve"> (±5ppm of initial CFO)</w:t>
      </w:r>
    </w:p>
    <w:p w14:paraId="1CD69F30" w14:textId="77777777" w:rsidR="00A56AF9" w:rsidRDefault="00A56AF9" w:rsidP="00CC1C1A">
      <w:pPr>
        <w:ind w:firstLine="284"/>
        <w:jc w:val="both"/>
        <w:rPr>
          <w:noProof/>
          <w:lang w:eastAsia="ko-KR"/>
        </w:rPr>
      </w:pPr>
    </w:p>
    <w:p w14:paraId="24254157" w14:textId="77777777" w:rsidR="00A56AF9" w:rsidRDefault="00A56AF9" w:rsidP="00A56AF9">
      <w:pPr>
        <w:keepNext/>
        <w:ind w:firstLine="284"/>
        <w:jc w:val="both"/>
      </w:pPr>
      <w:r w:rsidRPr="00A56AF9">
        <w:rPr>
          <w:noProof/>
          <w:lang w:eastAsia="ko-KR"/>
        </w:rPr>
        <w:drawing>
          <wp:inline distT="0" distB="0" distL="0" distR="0" wp14:anchorId="784027C0" wp14:editId="49A132C0">
            <wp:extent cx="2853267" cy="2139950"/>
            <wp:effectExtent l="0" t="0" r="4445"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7"/>
                    <a:stretch>
                      <a:fillRect/>
                    </a:stretch>
                  </pic:blipFill>
                  <pic:spPr>
                    <a:xfrm>
                      <a:off x="0" y="0"/>
                      <a:ext cx="2859689" cy="2144767"/>
                    </a:xfrm>
                    <a:prstGeom prst="rect">
                      <a:avLst/>
                    </a:prstGeom>
                  </pic:spPr>
                </pic:pic>
              </a:graphicData>
            </a:graphic>
          </wp:inline>
        </w:drawing>
      </w:r>
      <w:r w:rsidRPr="00A56AF9">
        <w:rPr>
          <w:noProof/>
          <w:lang w:eastAsia="ko-KR"/>
        </w:rPr>
        <w:t xml:space="preserve"> </w:t>
      </w:r>
      <w:r w:rsidRPr="00A56AF9">
        <w:rPr>
          <w:noProof/>
          <w:lang w:eastAsia="ko-KR"/>
        </w:rPr>
        <w:drawing>
          <wp:inline distT="0" distB="0" distL="0" distR="0" wp14:anchorId="65198499" wp14:editId="06CC310D">
            <wp:extent cx="2887133" cy="2165350"/>
            <wp:effectExtent l="0" t="0" r="8890" b="635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48"/>
                    <a:stretch>
                      <a:fillRect/>
                    </a:stretch>
                  </pic:blipFill>
                  <pic:spPr>
                    <a:xfrm>
                      <a:off x="0" y="0"/>
                      <a:ext cx="2889716" cy="2167288"/>
                    </a:xfrm>
                    <a:prstGeom prst="rect">
                      <a:avLst/>
                    </a:prstGeom>
                  </pic:spPr>
                </pic:pic>
              </a:graphicData>
            </a:graphic>
          </wp:inline>
        </w:drawing>
      </w:r>
    </w:p>
    <w:p w14:paraId="595B9A07" w14:textId="6A0324E0" w:rsidR="00A56AF9" w:rsidRDefault="00A56AF9" w:rsidP="00A56AF9">
      <w:pPr>
        <w:pStyle w:val="Caption"/>
        <w:jc w:val="both"/>
        <w:rPr>
          <w:noProof/>
          <w:lang w:eastAsia="ko-KR"/>
        </w:rPr>
      </w:pPr>
      <w:bookmarkStart w:id="7" w:name="_Ref478511766"/>
      <w:r>
        <w:t xml:space="preserve">Figure </w:t>
      </w:r>
      <w:fldSimple w:instr=" SEQ Figure \* ARABIC ">
        <w:r w:rsidR="00972CDB">
          <w:rPr>
            <w:noProof/>
          </w:rPr>
          <w:t>8</w:t>
        </w:r>
      </w:fldSimple>
      <w:bookmarkEnd w:id="7"/>
      <w:r>
        <w:t>.</w:t>
      </w:r>
      <w:r w:rsidR="001A016E">
        <w:t xml:space="preserve"> </w:t>
      </w:r>
      <w:r w:rsidR="0030044F">
        <w:t>Initial cell search r</w:t>
      </w:r>
      <w:r w:rsidR="001A016E">
        <w:t>esidual timing error and carrier frequency error for Length 127</w:t>
      </w:r>
      <w:r w:rsidR="00416095">
        <w:t>/128</w:t>
      </w:r>
      <w:r w:rsidR="001A016E">
        <w:t xml:space="preserve"> PSS sequence between 1 PSS with Intel design and 3 PSS with LTE like design.</w:t>
      </w:r>
    </w:p>
    <w:p w14:paraId="2A30DDEE" w14:textId="77777777" w:rsidR="00A56AF9" w:rsidRDefault="00A56AF9" w:rsidP="00CC1C1A">
      <w:pPr>
        <w:ind w:firstLine="284"/>
        <w:jc w:val="both"/>
        <w:rPr>
          <w:szCs w:val="22"/>
        </w:rPr>
      </w:pPr>
    </w:p>
    <w:p w14:paraId="150E269B" w14:textId="77777777" w:rsidR="00A56AF9" w:rsidRDefault="00A56AF9" w:rsidP="00CC1C1A">
      <w:pPr>
        <w:ind w:firstLine="284"/>
        <w:jc w:val="both"/>
        <w:rPr>
          <w:szCs w:val="22"/>
        </w:rPr>
      </w:pPr>
    </w:p>
    <w:p w14:paraId="438A35B1" w14:textId="42227BE6" w:rsidR="00A56AF9" w:rsidRDefault="00A56AF9" w:rsidP="003B7B7C">
      <w:pPr>
        <w:keepNext/>
        <w:jc w:val="center"/>
      </w:pPr>
      <w:r w:rsidRPr="00A56AF9">
        <w:rPr>
          <w:noProof/>
          <w:szCs w:val="22"/>
          <w:lang w:eastAsia="ko-KR"/>
        </w:rPr>
        <w:lastRenderedPageBreak/>
        <w:drawing>
          <wp:inline distT="0" distB="0" distL="0" distR="0" wp14:anchorId="10DA3072" wp14:editId="528B0499">
            <wp:extent cx="3098800" cy="2324100"/>
            <wp:effectExtent l="0" t="0" r="635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49"/>
                    <a:stretch>
                      <a:fillRect/>
                    </a:stretch>
                  </pic:blipFill>
                  <pic:spPr>
                    <a:xfrm>
                      <a:off x="0" y="0"/>
                      <a:ext cx="3104341" cy="2328256"/>
                    </a:xfrm>
                    <a:prstGeom prst="rect">
                      <a:avLst/>
                    </a:prstGeom>
                  </pic:spPr>
                </pic:pic>
              </a:graphicData>
            </a:graphic>
          </wp:inline>
        </w:drawing>
      </w:r>
      <w:r w:rsidRPr="00A56AF9">
        <w:rPr>
          <w:noProof/>
          <w:szCs w:val="22"/>
          <w:lang w:eastAsia="ko-KR"/>
        </w:rPr>
        <w:drawing>
          <wp:inline distT="0" distB="0" distL="0" distR="0" wp14:anchorId="35BF45E3" wp14:editId="2E37D88A">
            <wp:extent cx="3064510" cy="2298383"/>
            <wp:effectExtent l="0" t="0" r="2540" b="6985"/>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50"/>
                    <a:stretch>
                      <a:fillRect/>
                    </a:stretch>
                  </pic:blipFill>
                  <pic:spPr>
                    <a:xfrm>
                      <a:off x="0" y="0"/>
                      <a:ext cx="3075303" cy="2306478"/>
                    </a:xfrm>
                    <a:prstGeom prst="rect">
                      <a:avLst/>
                    </a:prstGeom>
                  </pic:spPr>
                </pic:pic>
              </a:graphicData>
            </a:graphic>
          </wp:inline>
        </w:drawing>
      </w:r>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4320"/>
      </w:tblGrid>
      <w:tr w:rsidR="003B7B7C" w14:paraId="09489FAE" w14:textId="77777777" w:rsidTr="003B7B7C">
        <w:tc>
          <w:tcPr>
            <w:tcW w:w="5130" w:type="dxa"/>
          </w:tcPr>
          <w:p w14:paraId="1A1932C1" w14:textId="77777777" w:rsidR="003B7B7C" w:rsidRDefault="003B7B7C" w:rsidP="00416095">
            <w:pPr>
              <w:keepNext/>
              <w:spacing w:before="0" w:after="0" w:line="240" w:lineRule="auto"/>
              <w:jc w:val="center"/>
            </w:pPr>
            <w:r>
              <w:rPr>
                <w:noProof/>
                <w:lang w:eastAsia="ko-KR"/>
              </w:rPr>
              <w:t>(a) Miss-detection for single shot detection</w:t>
            </w:r>
          </w:p>
        </w:tc>
        <w:tc>
          <w:tcPr>
            <w:tcW w:w="4320" w:type="dxa"/>
          </w:tcPr>
          <w:p w14:paraId="53BCD880" w14:textId="77777777" w:rsidR="003B7B7C" w:rsidRDefault="003B7B7C" w:rsidP="00416095">
            <w:pPr>
              <w:keepNext/>
              <w:spacing w:before="0" w:after="0" w:line="240" w:lineRule="auto"/>
              <w:jc w:val="center"/>
              <w:rPr>
                <w:noProof/>
                <w:lang w:eastAsia="ko-KR"/>
              </w:rPr>
            </w:pPr>
            <w:r>
              <w:rPr>
                <w:noProof/>
                <w:lang w:eastAsia="ko-KR"/>
              </w:rPr>
              <w:t>(b) Detection Latency for multi-shot detection</w:t>
            </w:r>
          </w:p>
          <w:p w14:paraId="0ECA7DCB" w14:textId="77777777" w:rsidR="003B7B7C" w:rsidRDefault="003B7B7C" w:rsidP="00416095">
            <w:pPr>
              <w:keepNext/>
              <w:spacing w:before="0" w:after="0" w:line="240" w:lineRule="auto"/>
              <w:jc w:val="center"/>
            </w:pPr>
            <w:r>
              <w:rPr>
                <w:noProof/>
                <w:lang w:eastAsia="ko-KR"/>
              </w:rPr>
              <w:t>(with accumulation)</w:t>
            </w:r>
          </w:p>
        </w:tc>
      </w:tr>
    </w:tbl>
    <w:p w14:paraId="5AEBBBB5" w14:textId="70A7A21D" w:rsidR="00A56AF9" w:rsidRDefault="00A56AF9" w:rsidP="00A56AF9">
      <w:pPr>
        <w:pStyle w:val="Caption"/>
        <w:jc w:val="both"/>
        <w:rPr>
          <w:szCs w:val="22"/>
        </w:rPr>
      </w:pPr>
      <w:bookmarkStart w:id="8" w:name="_Ref478511767"/>
      <w:r>
        <w:t xml:space="preserve">Figure </w:t>
      </w:r>
      <w:fldSimple w:instr=" SEQ Figure \* ARABIC ">
        <w:r w:rsidR="00972CDB">
          <w:rPr>
            <w:noProof/>
          </w:rPr>
          <w:t>9</w:t>
        </w:r>
      </w:fldSimple>
      <w:bookmarkEnd w:id="8"/>
      <w:r w:rsidR="0082585D">
        <w:t>.</w:t>
      </w:r>
      <w:r w:rsidR="0082585D" w:rsidRPr="0082585D">
        <w:t xml:space="preserve"> </w:t>
      </w:r>
      <w:r w:rsidR="0082585D">
        <w:t>Neighbor cell search detection performance for length 127</w:t>
      </w:r>
      <w:r w:rsidR="00416095">
        <w:t>/128</w:t>
      </w:r>
      <w:r w:rsidR="0082585D">
        <w:t xml:space="preserve"> PSS sequence between 1 PSS with Intel design and 3 PSS with LTE like design. (±0.1 ppm of initial CFO)</w:t>
      </w:r>
    </w:p>
    <w:p w14:paraId="359AF6CC" w14:textId="336270A9" w:rsidR="003C62EE" w:rsidRDefault="003C62EE" w:rsidP="00CC1C1A">
      <w:pPr>
        <w:ind w:firstLine="284"/>
        <w:jc w:val="both"/>
        <w:rPr>
          <w:szCs w:val="22"/>
        </w:rPr>
      </w:pPr>
      <w:r>
        <w:rPr>
          <w:szCs w:val="22"/>
        </w:rPr>
        <w:fldChar w:fldCharType="begin"/>
      </w:r>
      <w:r>
        <w:rPr>
          <w:szCs w:val="22"/>
        </w:rPr>
        <w:instrText xml:space="preserve"> REF _Ref478511764 \h </w:instrText>
      </w:r>
      <w:r>
        <w:rPr>
          <w:szCs w:val="22"/>
        </w:rPr>
      </w:r>
      <w:r>
        <w:rPr>
          <w:szCs w:val="22"/>
        </w:rPr>
        <w:fldChar w:fldCharType="separate"/>
      </w:r>
      <w:r w:rsidR="00972CDB">
        <w:t xml:space="preserve">Figure </w:t>
      </w:r>
      <w:r w:rsidR="00972CDB">
        <w:rPr>
          <w:noProof/>
        </w:rPr>
        <w:t>7</w:t>
      </w:r>
      <w:r>
        <w:rPr>
          <w:szCs w:val="22"/>
        </w:rPr>
        <w:fldChar w:fldCharType="end"/>
      </w:r>
      <w:r>
        <w:rPr>
          <w:szCs w:val="22"/>
        </w:rPr>
        <w:t xml:space="preserve"> shows the </w:t>
      </w:r>
      <w:r>
        <w:t xml:space="preserve">initial cell search detection performance for length 127 PSS sequence between 1 PSS with Intel design and 3 PSS with LTE like design. The initial cell search </w:t>
      </w:r>
      <w:r w:rsidR="0013654A">
        <w:t xml:space="preserve">simulations </w:t>
      </w:r>
      <w:r>
        <w:t xml:space="preserve">assumed maximum of ±5ppm of initial carrier frequency offset (CFO). The green plot, denoted as ‘intel’, represent our proposal described in Section </w:t>
      </w:r>
      <w:r>
        <w:fldChar w:fldCharType="begin"/>
      </w:r>
      <w:r>
        <w:instrText xml:space="preserve"> REF _Ref478482558 \r \h </w:instrText>
      </w:r>
      <w:r>
        <w:fldChar w:fldCharType="separate"/>
      </w:r>
      <w:r w:rsidR="00972CDB">
        <w:t>3</w:t>
      </w:r>
      <w:r>
        <w:fldChar w:fldCharType="end"/>
      </w:r>
      <w:r>
        <w:t xml:space="preserve"> and </w:t>
      </w:r>
      <w:r>
        <w:fldChar w:fldCharType="begin"/>
      </w:r>
      <w:r>
        <w:instrText xml:space="preserve"> REF _Ref478506178 \r \h </w:instrText>
      </w:r>
      <w:r>
        <w:fldChar w:fldCharType="separate"/>
      </w:r>
      <w:r w:rsidR="00972CDB">
        <w:t>4</w:t>
      </w:r>
      <w:r>
        <w:fldChar w:fldCharType="end"/>
      </w:r>
      <w:r>
        <w:t>, the blue plot, denoted as ‘lte-like’, represent PSS and SSS proposal</w:t>
      </w:r>
      <w:r w:rsidR="0013654A">
        <w:t xml:space="preserve"> with is an extension of LTE design (i.e. with longer sequences).</w:t>
      </w:r>
      <w:r w:rsidR="001F1B3F">
        <w:t xml:space="preserve"> </w:t>
      </w:r>
      <w:r>
        <w:rPr>
          <w:szCs w:val="22"/>
        </w:rPr>
        <w:fldChar w:fldCharType="begin"/>
      </w:r>
      <w:r>
        <w:rPr>
          <w:szCs w:val="22"/>
        </w:rPr>
        <w:instrText xml:space="preserve"> REF _Ref478511766 \h </w:instrText>
      </w:r>
      <w:r>
        <w:rPr>
          <w:szCs w:val="22"/>
        </w:rPr>
      </w:r>
      <w:r>
        <w:rPr>
          <w:szCs w:val="22"/>
        </w:rPr>
        <w:fldChar w:fldCharType="separate"/>
      </w:r>
      <w:r w:rsidR="00972CDB">
        <w:t xml:space="preserve">Figure </w:t>
      </w:r>
      <w:r w:rsidR="00972CDB">
        <w:rPr>
          <w:noProof/>
        </w:rPr>
        <w:t>8</w:t>
      </w:r>
      <w:r>
        <w:rPr>
          <w:szCs w:val="22"/>
        </w:rPr>
        <w:fldChar w:fldCharType="end"/>
      </w:r>
      <w:r w:rsidR="0013654A">
        <w:rPr>
          <w:szCs w:val="22"/>
        </w:rPr>
        <w:t xml:space="preserve"> </w:t>
      </w:r>
      <w:r w:rsidR="001F1B3F">
        <w:rPr>
          <w:szCs w:val="22"/>
        </w:rPr>
        <w:t>show the i</w:t>
      </w:r>
      <w:r w:rsidR="0013654A">
        <w:t>nitial cell search residual timing error and carrier frequency error for Length 127 PSS sequence between 1 PSS with Intel design and 3 PSS with LTE like design.</w:t>
      </w:r>
    </w:p>
    <w:p w14:paraId="208CFFD3" w14:textId="0DFD8741" w:rsidR="00A56AF9" w:rsidRDefault="003C62EE" w:rsidP="00CC1C1A">
      <w:pPr>
        <w:ind w:firstLine="284"/>
        <w:jc w:val="both"/>
      </w:pPr>
      <w:r>
        <w:rPr>
          <w:szCs w:val="22"/>
        </w:rPr>
        <w:fldChar w:fldCharType="begin"/>
      </w:r>
      <w:r>
        <w:rPr>
          <w:szCs w:val="22"/>
        </w:rPr>
        <w:instrText xml:space="preserve"> REF _Ref478511767 \h </w:instrText>
      </w:r>
      <w:r>
        <w:rPr>
          <w:szCs w:val="22"/>
        </w:rPr>
      </w:r>
      <w:r>
        <w:rPr>
          <w:szCs w:val="22"/>
        </w:rPr>
        <w:fldChar w:fldCharType="separate"/>
      </w:r>
      <w:r w:rsidR="00972CDB">
        <w:t xml:space="preserve">Figure </w:t>
      </w:r>
      <w:r w:rsidR="00972CDB">
        <w:rPr>
          <w:noProof/>
        </w:rPr>
        <w:t>9</w:t>
      </w:r>
      <w:r>
        <w:rPr>
          <w:szCs w:val="22"/>
        </w:rPr>
        <w:fldChar w:fldCharType="end"/>
      </w:r>
      <w:r w:rsidR="0013654A">
        <w:rPr>
          <w:szCs w:val="22"/>
        </w:rPr>
        <w:t xml:space="preserve"> show the n</w:t>
      </w:r>
      <w:r w:rsidR="0013654A">
        <w:t>eighbor cell search detection performance for length 127 PSS sequence between 1 PSS with Intel design and 3 PSS with LTE like design. The neighbor cell search simulations assumed maximum of ±0.1 ppm of initial CFO.</w:t>
      </w:r>
    </w:p>
    <w:p w14:paraId="7FEAF85E" w14:textId="6FC4581A" w:rsidR="00416095" w:rsidRDefault="00416095" w:rsidP="00CC1C1A">
      <w:pPr>
        <w:ind w:firstLine="284"/>
        <w:jc w:val="both"/>
        <w:rPr>
          <w:szCs w:val="22"/>
        </w:rPr>
      </w:pPr>
      <w:r>
        <w:rPr>
          <w:szCs w:val="22"/>
        </w:rPr>
        <w:t xml:space="preserve">From </w:t>
      </w:r>
      <w:r>
        <w:rPr>
          <w:szCs w:val="22"/>
        </w:rPr>
        <w:fldChar w:fldCharType="begin"/>
      </w:r>
      <w:r>
        <w:rPr>
          <w:szCs w:val="22"/>
        </w:rPr>
        <w:instrText xml:space="preserve"> REF _Ref478511764 \h </w:instrText>
      </w:r>
      <w:r>
        <w:rPr>
          <w:szCs w:val="22"/>
        </w:rPr>
      </w:r>
      <w:r>
        <w:rPr>
          <w:szCs w:val="22"/>
        </w:rPr>
        <w:fldChar w:fldCharType="separate"/>
      </w:r>
      <w:r w:rsidR="00972CDB">
        <w:t xml:space="preserve">Figure </w:t>
      </w:r>
      <w:r w:rsidR="00972CDB">
        <w:rPr>
          <w:noProof/>
        </w:rPr>
        <w:t>7</w:t>
      </w:r>
      <w:r>
        <w:rPr>
          <w:szCs w:val="22"/>
        </w:rPr>
        <w:fldChar w:fldCharType="end"/>
      </w:r>
      <w:r>
        <w:rPr>
          <w:szCs w:val="22"/>
        </w:rPr>
        <w:t xml:space="preserve"> and </w:t>
      </w:r>
      <w:r>
        <w:rPr>
          <w:szCs w:val="22"/>
        </w:rPr>
        <w:fldChar w:fldCharType="begin"/>
      </w:r>
      <w:r>
        <w:rPr>
          <w:szCs w:val="22"/>
        </w:rPr>
        <w:instrText xml:space="preserve"> REF _Ref478511767 \h </w:instrText>
      </w:r>
      <w:r>
        <w:rPr>
          <w:szCs w:val="22"/>
        </w:rPr>
      </w:r>
      <w:r>
        <w:rPr>
          <w:szCs w:val="22"/>
        </w:rPr>
        <w:fldChar w:fldCharType="separate"/>
      </w:r>
      <w:r w:rsidR="00972CDB">
        <w:t xml:space="preserve">Figure </w:t>
      </w:r>
      <w:r w:rsidR="00972CDB">
        <w:rPr>
          <w:noProof/>
        </w:rPr>
        <w:t>9</w:t>
      </w:r>
      <w:r>
        <w:rPr>
          <w:szCs w:val="22"/>
        </w:rPr>
        <w:fldChar w:fldCharType="end"/>
      </w:r>
      <w:r>
        <w:rPr>
          <w:szCs w:val="22"/>
        </w:rPr>
        <w:t xml:space="preserve">, it is clear that off-loading cell ID hypothesis onto PSS does not provide any benefit compared to having all the cell ID hypothesis located in SSS. The reason LTE-like PSS/SSS structure performs poorly in initial cell search in </w:t>
      </w:r>
      <w:r>
        <w:rPr>
          <w:szCs w:val="22"/>
        </w:rPr>
        <w:fldChar w:fldCharType="begin"/>
      </w:r>
      <w:r>
        <w:rPr>
          <w:szCs w:val="22"/>
        </w:rPr>
        <w:instrText xml:space="preserve"> REF _Ref478511764 \h </w:instrText>
      </w:r>
      <w:r>
        <w:rPr>
          <w:szCs w:val="22"/>
        </w:rPr>
      </w:r>
      <w:r>
        <w:rPr>
          <w:szCs w:val="22"/>
        </w:rPr>
        <w:fldChar w:fldCharType="separate"/>
      </w:r>
      <w:r w:rsidR="00972CDB">
        <w:t xml:space="preserve">Figure </w:t>
      </w:r>
      <w:r w:rsidR="00972CDB">
        <w:rPr>
          <w:noProof/>
        </w:rPr>
        <w:t>7</w:t>
      </w:r>
      <w:r>
        <w:rPr>
          <w:szCs w:val="22"/>
        </w:rPr>
        <w:fldChar w:fldCharType="end"/>
      </w:r>
      <w:r>
        <w:rPr>
          <w:szCs w:val="22"/>
        </w:rPr>
        <w:t xml:space="preserve"> is from the integer frequency offset ambiguity issue of the ZC based PSS signal. ZC based signals inherently have false cross-correlation sidelobes that impair correct estimation of timing and residual carrier frequency offset. This significantly impact detection of SSS. The frequency domain SSS detection algorithms are quite sensitive to timing estimates, as slight shifts in the FFT window results in phase ramping in frequency domain which impairs cross-correlations. The performance loss goes away for neighbor cell search where the initial CFO is extremely small.</w:t>
      </w:r>
    </w:p>
    <w:p w14:paraId="1DD2E124" w14:textId="77777777" w:rsidR="00972CDB" w:rsidRDefault="00CE57EC" w:rsidP="00CC1C1A">
      <w:pPr>
        <w:ind w:firstLine="284"/>
        <w:jc w:val="both"/>
        <w:rPr>
          <w:rFonts w:ascii="CG Times (WN)" w:hAnsi="CG Times (WN)"/>
          <w:lang w:eastAsia="ko-KR"/>
        </w:rPr>
      </w:pPr>
      <w:r>
        <w:rPr>
          <w:szCs w:val="22"/>
        </w:rPr>
        <w:fldChar w:fldCharType="begin"/>
      </w:r>
      <w:r>
        <w:rPr>
          <w:szCs w:val="22"/>
        </w:rPr>
        <w:instrText xml:space="preserve"> REF _Ref478512634 \h </w:instrText>
      </w:r>
      <w:r>
        <w:rPr>
          <w:szCs w:val="22"/>
        </w:rPr>
      </w:r>
      <w:r>
        <w:rPr>
          <w:szCs w:val="22"/>
        </w:rPr>
        <w:fldChar w:fldCharType="separate"/>
      </w:r>
      <w:r w:rsidR="00972CDB">
        <w:t xml:space="preserve">Figure </w:t>
      </w:r>
      <w:r w:rsidR="00972CDB">
        <w:rPr>
          <w:noProof/>
        </w:rPr>
        <w:t>10</w:t>
      </w:r>
      <w:r>
        <w:rPr>
          <w:szCs w:val="22"/>
        </w:rPr>
        <w:fldChar w:fldCharType="end"/>
      </w:r>
      <w:r>
        <w:rPr>
          <w:szCs w:val="22"/>
        </w:rPr>
        <w:t xml:space="preserve">, </w:t>
      </w:r>
      <w:r>
        <w:rPr>
          <w:szCs w:val="22"/>
        </w:rPr>
        <w:fldChar w:fldCharType="begin"/>
      </w:r>
      <w:r>
        <w:rPr>
          <w:szCs w:val="22"/>
        </w:rPr>
        <w:instrText xml:space="preserve"> REF _Ref478512635 \h </w:instrText>
      </w:r>
      <w:r>
        <w:rPr>
          <w:szCs w:val="22"/>
        </w:rPr>
      </w:r>
      <w:r>
        <w:rPr>
          <w:szCs w:val="22"/>
        </w:rPr>
        <w:fldChar w:fldCharType="separate"/>
      </w:r>
      <w:r w:rsidR="00972CDB">
        <w:t xml:space="preserve">Figure </w:t>
      </w:r>
      <w:r w:rsidR="00972CDB">
        <w:rPr>
          <w:noProof/>
        </w:rPr>
        <w:t>11</w:t>
      </w:r>
      <w:r>
        <w:rPr>
          <w:szCs w:val="22"/>
        </w:rPr>
        <w:fldChar w:fldCharType="end"/>
      </w:r>
      <w:r>
        <w:rPr>
          <w:szCs w:val="22"/>
        </w:rPr>
        <w:t xml:space="preserve">, and </w:t>
      </w:r>
      <w:r>
        <w:rPr>
          <w:szCs w:val="22"/>
        </w:rPr>
        <w:fldChar w:fldCharType="begin"/>
      </w:r>
      <w:r>
        <w:rPr>
          <w:szCs w:val="22"/>
        </w:rPr>
        <w:instrText xml:space="preserve"> REF _Ref478512636 \h </w:instrText>
      </w:r>
      <w:r>
        <w:rPr>
          <w:szCs w:val="22"/>
        </w:rPr>
      </w:r>
      <w:r>
        <w:rPr>
          <w:szCs w:val="22"/>
        </w:rPr>
        <w:fldChar w:fldCharType="separate"/>
      </w:r>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4320"/>
      </w:tblGrid>
      <w:tr w:rsidR="00972CDB" w14:paraId="0644F0B4" w14:textId="77777777" w:rsidTr="00EB09FD">
        <w:tc>
          <w:tcPr>
            <w:tcW w:w="5130" w:type="dxa"/>
          </w:tcPr>
          <w:p w14:paraId="25E1A1B1" w14:textId="77777777" w:rsidR="00972CDB" w:rsidRDefault="00972CDB" w:rsidP="00EB09FD">
            <w:pPr>
              <w:keepNext/>
              <w:spacing w:before="0" w:after="0" w:line="240" w:lineRule="auto"/>
              <w:jc w:val="center"/>
            </w:pPr>
            <w:r>
              <w:rPr>
                <w:noProof/>
                <w:lang w:eastAsia="ko-KR"/>
              </w:rPr>
              <w:t>(a) Miss-detection for single shot detection</w:t>
            </w:r>
          </w:p>
        </w:tc>
        <w:tc>
          <w:tcPr>
            <w:tcW w:w="4320" w:type="dxa"/>
          </w:tcPr>
          <w:p w14:paraId="5C04D8A5" w14:textId="77777777" w:rsidR="00972CDB" w:rsidRDefault="00972CDB" w:rsidP="00EB09FD">
            <w:pPr>
              <w:keepNext/>
              <w:spacing w:before="0" w:after="0" w:line="240" w:lineRule="auto"/>
              <w:jc w:val="center"/>
              <w:rPr>
                <w:noProof/>
                <w:lang w:eastAsia="ko-KR"/>
              </w:rPr>
            </w:pPr>
            <w:r>
              <w:rPr>
                <w:noProof/>
                <w:lang w:eastAsia="ko-KR"/>
              </w:rPr>
              <w:t>(b) Detection Latency for multi-shot detection</w:t>
            </w:r>
          </w:p>
          <w:p w14:paraId="40F80783" w14:textId="77777777" w:rsidR="00972CDB" w:rsidRDefault="00972CDB" w:rsidP="00EB09FD">
            <w:pPr>
              <w:keepNext/>
              <w:spacing w:before="0" w:after="0" w:line="240" w:lineRule="auto"/>
              <w:jc w:val="center"/>
            </w:pPr>
            <w:r>
              <w:rPr>
                <w:noProof/>
                <w:lang w:eastAsia="ko-KR"/>
              </w:rPr>
              <w:t>(with accumulation)</w:t>
            </w:r>
          </w:p>
        </w:tc>
      </w:tr>
    </w:tbl>
    <w:p w14:paraId="0FD2DEC9" w14:textId="72D5A9A9" w:rsidR="0082585D" w:rsidRDefault="00972CDB" w:rsidP="00CC1C1A">
      <w:pPr>
        <w:ind w:firstLine="284"/>
        <w:jc w:val="both"/>
        <w:rPr>
          <w:szCs w:val="22"/>
        </w:rPr>
      </w:pPr>
      <w:r>
        <w:t xml:space="preserve">Figure </w:t>
      </w:r>
      <w:r>
        <w:rPr>
          <w:noProof/>
        </w:rPr>
        <w:t>12</w:t>
      </w:r>
      <w:r w:rsidR="00CE57EC">
        <w:rPr>
          <w:szCs w:val="22"/>
        </w:rPr>
        <w:fldChar w:fldCharType="end"/>
      </w:r>
      <w:r w:rsidR="00CE57EC">
        <w:rPr>
          <w:szCs w:val="22"/>
        </w:rPr>
        <w:t xml:space="preserve"> are simulation results for PSS sequence length of 255/256. They provide the same observations as PSS sequence length of 127/128.</w:t>
      </w:r>
    </w:p>
    <w:p w14:paraId="6AF99150" w14:textId="77777777" w:rsidR="00416095" w:rsidRDefault="00416095" w:rsidP="00416095">
      <w:pPr>
        <w:keepNext/>
        <w:jc w:val="both"/>
      </w:pPr>
      <w:r w:rsidRPr="00416095">
        <w:rPr>
          <w:noProof/>
          <w:szCs w:val="22"/>
          <w:lang w:eastAsia="ko-KR"/>
        </w:rPr>
        <w:lastRenderedPageBreak/>
        <w:drawing>
          <wp:inline distT="0" distB="0" distL="0" distR="0" wp14:anchorId="27E95237" wp14:editId="5C9FF3C8">
            <wp:extent cx="3064933" cy="2298700"/>
            <wp:effectExtent l="0" t="0" r="2540" b="6350"/>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51"/>
                    <a:stretch>
                      <a:fillRect/>
                    </a:stretch>
                  </pic:blipFill>
                  <pic:spPr>
                    <a:xfrm>
                      <a:off x="0" y="0"/>
                      <a:ext cx="3068228" cy="2301172"/>
                    </a:xfrm>
                    <a:prstGeom prst="rect">
                      <a:avLst/>
                    </a:prstGeom>
                  </pic:spPr>
                </pic:pic>
              </a:graphicData>
            </a:graphic>
          </wp:inline>
        </w:drawing>
      </w:r>
      <w:r w:rsidRPr="00416095">
        <w:rPr>
          <w:noProof/>
          <w:szCs w:val="22"/>
          <w:lang w:eastAsia="ko-KR"/>
        </w:rPr>
        <w:drawing>
          <wp:inline distT="0" distB="0" distL="0" distR="0" wp14:anchorId="6FF4B81A" wp14:editId="5C6B8F61">
            <wp:extent cx="3067050" cy="2300287"/>
            <wp:effectExtent l="0" t="0" r="0" b="5080"/>
            <wp:docPr id="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52"/>
                    <a:stretch>
                      <a:fillRect/>
                    </a:stretch>
                  </pic:blipFill>
                  <pic:spPr>
                    <a:xfrm>
                      <a:off x="0" y="0"/>
                      <a:ext cx="3076067" cy="2307050"/>
                    </a:xfrm>
                    <a:prstGeom prst="rect">
                      <a:avLst/>
                    </a:prstGeom>
                  </pic:spPr>
                </pic:pic>
              </a:graphicData>
            </a:graphic>
          </wp:inline>
        </w:drawing>
      </w:r>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4320"/>
      </w:tblGrid>
      <w:tr w:rsidR="00C528EC" w14:paraId="080ED6EC" w14:textId="77777777" w:rsidTr="00EB09FD">
        <w:tc>
          <w:tcPr>
            <w:tcW w:w="5130" w:type="dxa"/>
          </w:tcPr>
          <w:p w14:paraId="08895835" w14:textId="77777777" w:rsidR="00C528EC" w:rsidRDefault="00C528EC" w:rsidP="00EB09FD">
            <w:pPr>
              <w:keepNext/>
              <w:spacing w:before="0" w:after="0" w:line="240" w:lineRule="auto"/>
              <w:jc w:val="center"/>
            </w:pPr>
            <w:r>
              <w:rPr>
                <w:noProof/>
                <w:lang w:eastAsia="ko-KR"/>
              </w:rPr>
              <w:t>(a) Miss-detection for single shot detection</w:t>
            </w:r>
          </w:p>
        </w:tc>
        <w:tc>
          <w:tcPr>
            <w:tcW w:w="4320" w:type="dxa"/>
          </w:tcPr>
          <w:p w14:paraId="18099C95" w14:textId="77777777" w:rsidR="00C528EC" w:rsidRDefault="00C528EC" w:rsidP="00EB09FD">
            <w:pPr>
              <w:keepNext/>
              <w:spacing w:before="0" w:after="0" w:line="240" w:lineRule="auto"/>
              <w:jc w:val="center"/>
              <w:rPr>
                <w:noProof/>
                <w:lang w:eastAsia="ko-KR"/>
              </w:rPr>
            </w:pPr>
            <w:r>
              <w:rPr>
                <w:noProof/>
                <w:lang w:eastAsia="ko-KR"/>
              </w:rPr>
              <w:t>(b) Detection Latency for multi-shot detection</w:t>
            </w:r>
          </w:p>
          <w:p w14:paraId="43C8C3DD" w14:textId="77777777" w:rsidR="00C528EC" w:rsidRDefault="00C528EC" w:rsidP="00EB09FD">
            <w:pPr>
              <w:keepNext/>
              <w:spacing w:before="0" w:after="0" w:line="240" w:lineRule="auto"/>
              <w:jc w:val="center"/>
            </w:pPr>
            <w:r>
              <w:rPr>
                <w:noProof/>
                <w:lang w:eastAsia="ko-KR"/>
              </w:rPr>
              <w:t>(with accumulation)</w:t>
            </w:r>
          </w:p>
        </w:tc>
      </w:tr>
    </w:tbl>
    <w:p w14:paraId="50429CCF" w14:textId="43FB9E73" w:rsidR="00416095" w:rsidRDefault="00416095" w:rsidP="00416095">
      <w:pPr>
        <w:pStyle w:val="Caption"/>
        <w:jc w:val="both"/>
      </w:pPr>
      <w:bookmarkStart w:id="9" w:name="_Ref478512634"/>
      <w:r>
        <w:t xml:space="preserve">Figure </w:t>
      </w:r>
      <w:fldSimple w:instr=" SEQ Figure \* ARABIC ">
        <w:r w:rsidR="00972CDB">
          <w:rPr>
            <w:noProof/>
          </w:rPr>
          <w:t>10</w:t>
        </w:r>
      </w:fldSimple>
      <w:bookmarkEnd w:id="9"/>
      <w:r>
        <w:t>. Initial cell search detection performance for length 255/256 PSS sequence between 1 PSS with Intel design and 3 PSS with LTE like design. (±5ppm of initial CFO)</w:t>
      </w:r>
    </w:p>
    <w:p w14:paraId="2DDE7CB9" w14:textId="77777777" w:rsidR="00416095" w:rsidRDefault="00416095" w:rsidP="00416095">
      <w:pPr>
        <w:keepNext/>
      </w:pPr>
      <w:r w:rsidRPr="00416095">
        <w:rPr>
          <w:noProof/>
          <w:lang w:eastAsia="ko-KR"/>
        </w:rPr>
        <w:drawing>
          <wp:inline distT="0" distB="0" distL="0" distR="0" wp14:anchorId="37E6AC88" wp14:editId="31F34663">
            <wp:extent cx="3028950" cy="2271713"/>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53"/>
                    <a:stretch>
                      <a:fillRect/>
                    </a:stretch>
                  </pic:blipFill>
                  <pic:spPr>
                    <a:xfrm>
                      <a:off x="0" y="0"/>
                      <a:ext cx="3035456" cy="2276593"/>
                    </a:xfrm>
                    <a:prstGeom prst="rect">
                      <a:avLst/>
                    </a:prstGeom>
                  </pic:spPr>
                </pic:pic>
              </a:graphicData>
            </a:graphic>
          </wp:inline>
        </w:drawing>
      </w:r>
      <w:r w:rsidRPr="00416095">
        <w:rPr>
          <w:noProof/>
          <w:lang w:eastAsia="ko-KR"/>
        </w:rPr>
        <w:drawing>
          <wp:inline distT="0" distB="0" distL="0" distR="0" wp14:anchorId="6E82F54D" wp14:editId="46048D3E">
            <wp:extent cx="2908300" cy="2181225"/>
            <wp:effectExtent l="0" t="0" r="6350" b="9525"/>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54"/>
                    <a:stretch>
                      <a:fillRect/>
                    </a:stretch>
                  </pic:blipFill>
                  <pic:spPr>
                    <a:xfrm>
                      <a:off x="0" y="0"/>
                      <a:ext cx="2914925" cy="2186194"/>
                    </a:xfrm>
                    <a:prstGeom prst="rect">
                      <a:avLst/>
                    </a:prstGeom>
                  </pic:spPr>
                </pic:pic>
              </a:graphicData>
            </a:graphic>
          </wp:inline>
        </w:drawing>
      </w:r>
    </w:p>
    <w:p w14:paraId="2F5EE7DF" w14:textId="2298D27B" w:rsidR="00416095" w:rsidRDefault="00416095" w:rsidP="00416095">
      <w:pPr>
        <w:pStyle w:val="Caption"/>
      </w:pPr>
      <w:bookmarkStart w:id="10" w:name="_Ref478512635"/>
      <w:r>
        <w:t xml:space="preserve">Figure </w:t>
      </w:r>
      <w:fldSimple w:instr=" SEQ Figure \* ARABIC ">
        <w:r w:rsidR="00972CDB">
          <w:rPr>
            <w:noProof/>
          </w:rPr>
          <w:t>11</w:t>
        </w:r>
      </w:fldSimple>
      <w:bookmarkEnd w:id="10"/>
      <w:r>
        <w:t>. Initial cell search residual timing error and carrier frequency error for Length 255/256 PSS sequence between 1 PSS with Intel design and 3 PSS with LTE like design.</w:t>
      </w:r>
    </w:p>
    <w:p w14:paraId="2E70184B" w14:textId="77777777" w:rsidR="00416095" w:rsidRDefault="00416095" w:rsidP="00416095">
      <w:pPr>
        <w:keepNext/>
        <w:jc w:val="center"/>
      </w:pPr>
      <w:r w:rsidRPr="00416095">
        <w:rPr>
          <w:noProof/>
          <w:szCs w:val="22"/>
          <w:lang w:eastAsia="ko-KR"/>
        </w:rPr>
        <w:lastRenderedPageBreak/>
        <w:drawing>
          <wp:inline distT="0" distB="0" distL="0" distR="0" wp14:anchorId="6EABE84B" wp14:editId="5C59486A">
            <wp:extent cx="2933700" cy="2200274"/>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55"/>
                    <a:stretch>
                      <a:fillRect/>
                    </a:stretch>
                  </pic:blipFill>
                  <pic:spPr>
                    <a:xfrm>
                      <a:off x="0" y="0"/>
                      <a:ext cx="2942877" cy="2207157"/>
                    </a:xfrm>
                    <a:prstGeom prst="rect">
                      <a:avLst/>
                    </a:prstGeom>
                  </pic:spPr>
                </pic:pic>
              </a:graphicData>
            </a:graphic>
          </wp:inline>
        </w:drawing>
      </w:r>
      <w:r w:rsidRPr="00416095">
        <w:rPr>
          <w:noProof/>
          <w:szCs w:val="22"/>
          <w:lang w:eastAsia="ko-KR"/>
        </w:rPr>
        <w:drawing>
          <wp:inline distT="0" distB="0" distL="0" distR="0" wp14:anchorId="0FBF18B1" wp14:editId="5BD81F97">
            <wp:extent cx="2889250" cy="2166938"/>
            <wp:effectExtent l="0" t="0" r="6350" b="508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56"/>
                    <a:stretch>
                      <a:fillRect/>
                    </a:stretch>
                  </pic:blipFill>
                  <pic:spPr>
                    <a:xfrm>
                      <a:off x="0" y="0"/>
                      <a:ext cx="2892570" cy="2169428"/>
                    </a:xfrm>
                    <a:prstGeom prst="rect">
                      <a:avLst/>
                    </a:prstGeom>
                  </pic:spPr>
                </pic:pic>
              </a:graphicData>
            </a:graphic>
          </wp:inline>
        </w:drawing>
      </w:r>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4320"/>
      </w:tblGrid>
      <w:tr w:rsidR="00C528EC" w14:paraId="45FB6286" w14:textId="77777777" w:rsidTr="00EB09FD">
        <w:tc>
          <w:tcPr>
            <w:tcW w:w="5130" w:type="dxa"/>
          </w:tcPr>
          <w:p w14:paraId="047863E7" w14:textId="77777777" w:rsidR="00C528EC" w:rsidRDefault="00C528EC" w:rsidP="00EB09FD">
            <w:pPr>
              <w:keepNext/>
              <w:spacing w:before="0" w:after="0" w:line="240" w:lineRule="auto"/>
              <w:jc w:val="center"/>
            </w:pPr>
            <w:bookmarkStart w:id="11" w:name="_Ref478512636"/>
            <w:r>
              <w:rPr>
                <w:noProof/>
                <w:lang w:eastAsia="ko-KR"/>
              </w:rPr>
              <w:t>(a) Miss-detection for single shot detection</w:t>
            </w:r>
          </w:p>
        </w:tc>
        <w:tc>
          <w:tcPr>
            <w:tcW w:w="4320" w:type="dxa"/>
          </w:tcPr>
          <w:p w14:paraId="199D5270" w14:textId="77777777" w:rsidR="00C528EC" w:rsidRDefault="00C528EC" w:rsidP="00EB09FD">
            <w:pPr>
              <w:keepNext/>
              <w:spacing w:before="0" w:after="0" w:line="240" w:lineRule="auto"/>
              <w:jc w:val="center"/>
              <w:rPr>
                <w:noProof/>
                <w:lang w:eastAsia="ko-KR"/>
              </w:rPr>
            </w:pPr>
            <w:r>
              <w:rPr>
                <w:noProof/>
                <w:lang w:eastAsia="ko-KR"/>
              </w:rPr>
              <w:t>(b) Detection Latency for multi-shot detection</w:t>
            </w:r>
          </w:p>
          <w:p w14:paraId="43704B09" w14:textId="77777777" w:rsidR="00C528EC" w:rsidRDefault="00C528EC" w:rsidP="00EB09FD">
            <w:pPr>
              <w:keepNext/>
              <w:spacing w:before="0" w:after="0" w:line="240" w:lineRule="auto"/>
              <w:jc w:val="center"/>
            </w:pPr>
            <w:r>
              <w:rPr>
                <w:noProof/>
                <w:lang w:eastAsia="ko-KR"/>
              </w:rPr>
              <w:t>(with accumulation)</w:t>
            </w:r>
          </w:p>
        </w:tc>
      </w:tr>
    </w:tbl>
    <w:p w14:paraId="26868160" w14:textId="212CACC9" w:rsidR="00416095" w:rsidRDefault="00416095" w:rsidP="00416095">
      <w:pPr>
        <w:pStyle w:val="Caption"/>
        <w:rPr>
          <w:szCs w:val="22"/>
        </w:rPr>
      </w:pPr>
      <w:r>
        <w:t xml:space="preserve">Figure </w:t>
      </w:r>
      <w:fldSimple w:instr=" SEQ Figure \* ARABIC ">
        <w:r w:rsidR="00972CDB">
          <w:rPr>
            <w:noProof/>
          </w:rPr>
          <w:t>12</w:t>
        </w:r>
      </w:fldSimple>
      <w:bookmarkEnd w:id="11"/>
      <w:r>
        <w:t>. Neighbor cell search detection performance for length 255 PSS sequence between 1 PSS with Intel design and 3 PSS with LTE like design. (±0.1 ppm of initial CFO)</w:t>
      </w:r>
    </w:p>
    <w:p w14:paraId="27B9701B" w14:textId="77777777" w:rsidR="0082585D" w:rsidRDefault="0082585D" w:rsidP="00CC1C1A">
      <w:pPr>
        <w:ind w:firstLine="284"/>
        <w:jc w:val="both"/>
        <w:rPr>
          <w:szCs w:val="22"/>
        </w:rPr>
      </w:pPr>
    </w:p>
    <w:p w14:paraId="79DC3B8A" w14:textId="33568F8E" w:rsidR="00567BCB" w:rsidRDefault="00567BCB" w:rsidP="00CC1C1A">
      <w:pPr>
        <w:ind w:firstLine="284"/>
        <w:jc w:val="both"/>
        <w:rPr>
          <w:szCs w:val="22"/>
        </w:rPr>
      </w:pPr>
      <w:r>
        <w:rPr>
          <w:szCs w:val="22"/>
        </w:rPr>
        <w:t>One of the claimed benefits for 3 PSS sequences is to be slightly more robust to high Doppler scenarios. In case UE is moving away from one cell towards another cell, having the same PSS may cause the two PSS replicas from different cells be received with different Doppler vector. If the UE locks on to one of the PSS replicas, the other PSS replica will have twice the Doppler frequency shift, which cannot be compensated. The un-compensated residual frequency offset can potentially cause impact to detection of SSS. To understand the impact of residual frequency offset to the detection of SSS, we simulated SSS detection under the presence of different residual frequency offset.</w:t>
      </w:r>
      <w:r w:rsidR="00A007FC">
        <w:rPr>
          <w:szCs w:val="22"/>
        </w:rPr>
        <w:t xml:space="preserve"> </w:t>
      </w:r>
      <w:r w:rsidR="00A007FC">
        <w:rPr>
          <w:szCs w:val="22"/>
        </w:rPr>
        <w:fldChar w:fldCharType="begin"/>
      </w:r>
      <w:r w:rsidR="00A007FC">
        <w:rPr>
          <w:szCs w:val="22"/>
        </w:rPr>
        <w:instrText xml:space="preserve"> REF _Ref478719320 \h </w:instrText>
      </w:r>
      <w:r w:rsidR="00A007FC">
        <w:rPr>
          <w:szCs w:val="22"/>
        </w:rPr>
      </w:r>
      <w:r w:rsidR="00A007FC">
        <w:rPr>
          <w:szCs w:val="22"/>
        </w:rPr>
        <w:fldChar w:fldCharType="separate"/>
      </w:r>
      <w:r w:rsidR="00972CDB">
        <w:t xml:space="preserve">Figure </w:t>
      </w:r>
      <w:r w:rsidR="00972CDB">
        <w:rPr>
          <w:noProof/>
        </w:rPr>
        <w:t>13</w:t>
      </w:r>
      <w:r w:rsidR="00A007FC">
        <w:rPr>
          <w:szCs w:val="22"/>
        </w:rPr>
        <w:fldChar w:fldCharType="end"/>
      </w:r>
      <w:r w:rsidR="00A007FC">
        <w:rPr>
          <w:szCs w:val="22"/>
        </w:rPr>
        <w:t xml:space="preserve"> and </w:t>
      </w:r>
      <w:r w:rsidR="00A007FC">
        <w:rPr>
          <w:szCs w:val="22"/>
        </w:rPr>
        <w:fldChar w:fldCharType="begin"/>
      </w:r>
      <w:r w:rsidR="00A007FC">
        <w:rPr>
          <w:szCs w:val="22"/>
        </w:rPr>
        <w:instrText xml:space="preserve"> REF _Ref478719322 \h </w:instrText>
      </w:r>
      <w:r w:rsidR="00A007FC">
        <w:rPr>
          <w:szCs w:val="22"/>
        </w:rPr>
      </w:r>
      <w:r w:rsidR="00A007FC">
        <w:rPr>
          <w:szCs w:val="22"/>
        </w:rPr>
        <w:fldChar w:fldCharType="separate"/>
      </w:r>
      <w:r w:rsidR="00972CDB">
        <w:t xml:space="preserve">Figure </w:t>
      </w:r>
      <w:r w:rsidR="00972CDB">
        <w:rPr>
          <w:noProof/>
        </w:rPr>
        <w:t>14</w:t>
      </w:r>
      <w:r w:rsidR="00A007FC">
        <w:rPr>
          <w:szCs w:val="22"/>
        </w:rPr>
        <w:fldChar w:fldCharType="end"/>
      </w:r>
      <w:r w:rsidR="00A007FC">
        <w:rPr>
          <w:szCs w:val="22"/>
        </w:rPr>
        <w:t xml:space="preserve"> shows the SSS detection sensitivity under presence of uncorrected residual frequency offset for SSS with 15 kHz and 30 kHz subcarrier spacing.</w:t>
      </w:r>
    </w:p>
    <w:p w14:paraId="1ACE0C2F" w14:textId="77777777" w:rsidR="00A007FC" w:rsidRDefault="00A007FC" w:rsidP="00CC1C1A">
      <w:pPr>
        <w:ind w:firstLine="284"/>
        <w:jc w:val="both"/>
        <w:rPr>
          <w:szCs w:val="22"/>
        </w:rPr>
      </w:pPr>
    </w:p>
    <w:p w14:paraId="0EFC6917" w14:textId="77777777" w:rsidR="0043564A" w:rsidRDefault="00567BCB" w:rsidP="0043564A">
      <w:pPr>
        <w:keepNext/>
        <w:overflowPunct/>
        <w:autoSpaceDE/>
        <w:autoSpaceDN/>
        <w:adjustRightInd/>
        <w:spacing w:after="0"/>
        <w:textAlignment w:val="auto"/>
      </w:pPr>
      <w:r w:rsidRPr="00B20053">
        <w:rPr>
          <w:noProof/>
          <w:lang w:eastAsia="ko-KR"/>
        </w:rPr>
        <w:drawing>
          <wp:inline distT="0" distB="0" distL="0" distR="0" wp14:anchorId="5821C489" wp14:editId="16BFF92A">
            <wp:extent cx="3147051" cy="2359351"/>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57374" cy="2367090"/>
                    </a:xfrm>
                    <a:prstGeom prst="rect">
                      <a:avLst/>
                    </a:prstGeom>
                    <a:noFill/>
                    <a:ln>
                      <a:noFill/>
                    </a:ln>
                  </pic:spPr>
                </pic:pic>
              </a:graphicData>
            </a:graphic>
          </wp:inline>
        </w:drawing>
      </w:r>
      <w:r w:rsidRPr="00B20053">
        <w:t xml:space="preserve"> </w:t>
      </w:r>
      <w:r w:rsidRPr="00B20053">
        <w:rPr>
          <w:noProof/>
          <w:lang w:eastAsia="ko-KR"/>
        </w:rPr>
        <w:drawing>
          <wp:inline distT="0" distB="0" distL="0" distR="0" wp14:anchorId="4AAA07C3" wp14:editId="5FE31DED">
            <wp:extent cx="3138204" cy="2352718"/>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152477" cy="2363418"/>
                    </a:xfrm>
                    <a:prstGeom prst="rect">
                      <a:avLst/>
                    </a:prstGeom>
                    <a:noFill/>
                    <a:ln>
                      <a:noFill/>
                    </a:ln>
                  </pic:spPr>
                </pic:pic>
              </a:graphicData>
            </a:graphic>
          </wp:inline>
        </w:drawing>
      </w:r>
    </w:p>
    <w:p w14:paraId="33B113AF" w14:textId="7DD9C718" w:rsidR="00567BCB" w:rsidRDefault="0043564A" w:rsidP="0043564A">
      <w:pPr>
        <w:pStyle w:val="Caption"/>
      </w:pPr>
      <w:bookmarkStart w:id="12" w:name="_Ref478719320"/>
      <w:r>
        <w:t xml:space="preserve">Figure </w:t>
      </w:r>
      <w:fldSimple w:instr=" SEQ Figure \* ARABIC ">
        <w:r w:rsidR="00972CDB">
          <w:rPr>
            <w:noProof/>
          </w:rPr>
          <w:t>13</w:t>
        </w:r>
      </w:fldSimple>
      <w:bookmarkEnd w:id="12"/>
      <w:r>
        <w:t xml:space="preserve">. </w:t>
      </w:r>
      <w:r w:rsidR="00A007FC">
        <w:t>SSS detection sensitivity under presence of uncorrected residual frequency offset for SSS with 15kHz subcarrier spacing</w:t>
      </w:r>
    </w:p>
    <w:p w14:paraId="2B4CFA1D" w14:textId="77777777" w:rsidR="00567BCB" w:rsidRDefault="00567BCB" w:rsidP="00567BCB">
      <w:pPr>
        <w:overflowPunct/>
        <w:autoSpaceDE/>
        <w:autoSpaceDN/>
        <w:adjustRightInd/>
        <w:spacing w:after="0"/>
        <w:textAlignment w:val="auto"/>
      </w:pPr>
    </w:p>
    <w:p w14:paraId="04CF7F61" w14:textId="77777777" w:rsidR="0043564A" w:rsidRDefault="00567BCB" w:rsidP="0043564A">
      <w:pPr>
        <w:keepNext/>
        <w:overflowPunct/>
        <w:autoSpaceDE/>
        <w:autoSpaceDN/>
        <w:adjustRightInd/>
        <w:spacing w:after="0"/>
        <w:textAlignment w:val="auto"/>
      </w:pPr>
      <w:r w:rsidRPr="00B20053">
        <w:rPr>
          <w:noProof/>
          <w:lang w:eastAsia="ko-KR"/>
        </w:rPr>
        <w:lastRenderedPageBreak/>
        <w:drawing>
          <wp:inline distT="0" distB="0" distL="0" distR="0" wp14:anchorId="168C9BFB" wp14:editId="5AC72D0A">
            <wp:extent cx="3116004" cy="2336074"/>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27364" cy="2344591"/>
                    </a:xfrm>
                    <a:prstGeom prst="rect">
                      <a:avLst/>
                    </a:prstGeom>
                    <a:noFill/>
                    <a:ln>
                      <a:noFill/>
                    </a:ln>
                  </pic:spPr>
                </pic:pic>
              </a:graphicData>
            </a:graphic>
          </wp:inline>
        </w:drawing>
      </w:r>
      <w:r w:rsidRPr="00B20053">
        <w:t xml:space="preserve"> </w:t>
      </w:r>
      <w:r w:rsidRPr="00B20053">
        <w:rPr>
          <w:noProof/>
          <w:lang w:eastAsia="ko-KR"/>
        </w:rPr>
        <w:drawing>
          <wp:inline distT="0" distB="0" distL="0" distR="0" wp14:anchorId="2026F9C5" wp14:editId="4AB3468C">
            <wp:extent cx="3183161" cy="2386422"/>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92573" cy="2393478"/>
                    </a:xfrm>
                    <a:prstGeom prst="rect">
                      <a:avLst/>
                    </a:prstGeom>
                    <a:noFill/>
                    <a:ln>
                      <a:noFill/>
                    </a:ln>
                  </pic:spPr>
                </pic:pic>
              </a:graphicData>
            </a:graphic>
          </wp:inline>
        </w:drawing>
      </w:r>
    </w:p>
    <w:p w14:paraId="432406B2" w14:textId="0F1E5993" w:rsidR="00567BCB" w:rsidRDefault="0043564A" w:rsidP="0043564A">
      <w:pPr>
        <w:pStyle w:val="Caption"/>
      </w:pPr>
      <w:bookmarkStart w:id="13" w:name="_Ref478719322"/>
      <w:r>
        <w:t xml:space="preserve">Figure </w:t>
      </w:r>
      <w:fldSimple w:instr=" SEQ Figure \* ARABIC ">
        <w:r w:rsidR="00972CDB">
          <w:rPr>
            <w:noProof/>
          </w:rPr>
          <w:t>14</w:t>
        </w:r>
      </w:fldSimple>
      <w:bookmarkEnd w:id="13"/>
      <w:r w:rsidR="00A007FC">
        <w:t>. SSS detection sensitivity under presence of uncorrected residual frequency offset for SSS with 30kHz subcarrier spacing</w:t>
      </w:r>
    </w:p>
    <w:p w14:paraId="4080BF8B" w14:textId="77777777" w:rsidR="00567BCB" w:rsidRDefault="00567BCB" w:rsidP="00CC1C1A">
      <w:pPr>
        <w:ind w:firstLine="284"/>
        <w:jc w:val="both"/>
        <w:rPr>
          <w:szCs w:val="22"/>
        </w:rPr>
      </w:pPr>
    </w:p>
    <w:p w14:paraId="26E2D7DA" w14:textId="512F09F8" w:rsidR="00C528EC" w:rsidRDefault="00A007FC" w:rsidP="00CC1C1A">
      <w:pPr>
        <w:ind w:firstLine="284"/>
        <w:jc w:val="both"/>
        <w:rPr>
          <w:szCs w:val="22"/>
        </w:rPr>
      </w:pPr>
      <w:r>
        <w:rPr>
          <w:szCs w:val="22"/>
        </w:rPr>
        <w:t xml:space="preserve">The maximum Doppler shift for UEs moving at 120km/hr and 500 km/hr for 4 GHz carrier frequency is about 450 Hz, and 1.85kHz, respectively. The maximum relative Doppler shift among any two cells would be twice of the maximum Doppler shift. Even at 500 km/hr the maximum uncorrected residual frequency offset from the Doppler shifts would be limited to 3.7 kHz. This corresponds to residual frequency offset of less than 1 ppm at 4GHz carrier frequency. However, from the results in </w:t>
      </w:r>
      <w:r>
        <w:rPr>
          <w:szCs w:val="22"/>
        </w:rPr>
        <w:fldChar w:fldCharType="begin"/>
      </w:r>
      <w:r>
        <w:rPr>
          <w:szCs w:val="22"/>
        </w:rPr>
        <w:instrText xml:space="preserve"> REF _Ref478719320 \h </w:instrText>
      </w:r>
      <w:r>
        <w:rPr>
          <w:szCs w:val="22"/>
        </w:rPr>
      </w:r>
      <w:r>
        <w:rPr>
          <w:szCs w:val="22"/>
        </w:rPr>
        <w:fldChar w:fldCharType="separate"/>
      </w:r>
      <w:r w:rsidR="00972CDB">
        <w:t xml:space="preserve">Figure </w:t>
      </w:r>
      <w:r w:rsidR="00972CDB">
        <w:rPr>
          <w:noProof/>
        </w:rPr>
        <w:t>13</w:t>
      </w:r>
      <w:r>
        <w:rPr>
          <w:szCs w:val="22"/>
        </w:rPr>
        <w:fldChar w:fldCharType="end"/>
      </w:r>
      <w:r>
        <w:rPr>
          <w:szCs w:val="22"/>
        </w:rPr>
        <w:t xml:space="preserve"> and </w:t>
      </w:r>
      <w:r>
        <w:rPr>
          <w:szCs w:val="22"/>
        </w:rPr>
        <w:fldChar w:fldCharType="begin"/>
      </w:r>
      <w:r>
        <w:rPr>
          <w:szCs w:val="22"/>
        </w:rPr>
        <w:instrText xml:space="preserve"> REF _Ref478719322 \h </w:instrText>
      </w:r>
      <w:r>
        <w:rPr>
          <w:szCs w:val="22"/>
        </w:rPr>
      </w:r>
      <w:r>
        <w:rPr>
          <w:szCs w:val="22"/>
        </w:rPr>
        <w:fldChar w:fldCharType="separate"/>
      </w:r>
      <w:r w:rsidR="00972CDB">
        <w:t xml:space="preserve">Figure </w:t>
      </w:r>
      <w:r w:rsidR="00972CDB">
        <w:rPr>
          <w:noProof/>
        </w:rPr>
        <w:t>14</w:t>
      </w:r>
      <w:r>
        <w:rPr>
          <w:szCs w:val="22"/>
        </w:rPr>
        <w:fldChar w:fldCharType="end"/>
      </w:r>
      <w:r>
        <w:rPr>
          <w:szCs w:val="22"/>
        </w:rPr>
        <w:t>, 1 ppm of residual frequency offset has negligible impact to SSS detection performance both in single shot detection and multi-shot detection cases.</w:t>
      </w:r>
      <w:r w:rsidR="00817560">
        <w:rPr>
          <w:szCs w:val="22"/>
        </w:rPr>
        <w:t xml:space="preserve"> Therefore, we conclude that having 3 PSS sequence does not provide any benefit in high Doppler scenarios.</w:t>
      </w:r>
    </w:p>
    <w:p w14:paraId="296EEABC" w14:textId="77777777" w:rsidR="00817560" w:rsidRPr="00552491" w:rsidRDefault="00817560" w:rsidP="00817560">
      <w:pPr>
        <w:jc w:val="both"/>
        <w:rPr>
          <w:b/>
          <w:i/>
        </w:rPr>
      </w:pPr>
      <w:r w:rsidRPr="00552491">
        <w:rPr>
          <w:b/>
          <w:i/>
        </w:rPr>
        <w:t>Observation 1:</w:t>
      </w:r>
    </w:p>
    <w:p w14:paraId="77D2B286" w14:textId="77777777" w:rsidR="00817560" w:rsidRDefault="00817560" w:rsidP="00817560">
      <w:pPr>
        <w:numPr>
          <w:ilvl w:val="0"/>
          <w:numId w:val="22"/>
        </w:numPr>
        <w:ind w:left="360"/>
        <w:jc w:val="both"/>
        <w:rPr>
          <w:i/>
        </w:rPr>
      </w:pPr>
      <w:r>
        <w:rPr>
          <w:i/>
        </w:rPr>
        <w:t>SSS detection performance has negligible performance impact at 1 ppm of carrier frequency offset at 4 GHz carrier frequency.</w:t>
      </w:r>
    </w:p>
    <w:p w14:paraId="1F2FFACD" w14:textId="588FDFC0" w:rsidR="00817560" w:rsidRPr="00552491" w:rsidRDefault="00817560" w:rsidP="00817560">
      <w:pPr>
        <w:numPr>
          <w:ilvl w:val="0"/>
          <w:numId w:val="22"/>
        </w:numPr>
        <w:ind w:left="360"/>
        <w:jc w:val="both"/>
        <w:rPr>
          <w:i/>
        </w:rPr>
      </w:pPr>
      <w:r>
        <w:rPr>
          <w:i/>
        </w:rPr>
        <w:t>3 PSS sequence does not provide additional robustness in high Doppler deployment scenarios.</w:t>
      </w:r>
    </w:p>
    <w:p w14:paraId="34B0911F" w14:textId="77777777" w:rsidR="00C528EC" w:rsidRDefault="00C528EC" w:rsidP="00CC1C1A">
      <w:pPr>
        <w:ind w:firstLine="284"/>
        <w:jc w:val="both"/>
        <w:rPr>
          <w:szCs w:val="22"/>
        </w:rPr>
      </w:pPr>
    </w:p>
    <w:p w14:paraId="74BC2F18" w14:textId="77777777" w:rsidR="00C528EC" w:rsidRDefault="00C528EC" w:rsidP="00CC1C1A">
      <w:pPr>
        <w:ind w:firstLine="284"/>
        <w:jc w:val="both"/>
        <w:rPr>
          <w:szCs w:val="22"/>
        </w:rPr>
      </w:pPr>
    </w:p>
    <w:p w14:paraId="7267ADF1" w14:textId="0E88EB11" w:rsidR="00C528EC" w:rsidRDefault="00C528EC">
      <w:pPr>
        <w:overflowPunct/>
        <w:autoSpaceDE/>
        <w:autoSpaceDN/>
        <w:adjustRightInd/>
        <w:spacing w:after="0"/>
        <w:textAlignment w:val="auto"/>
        <w:rPr>
          <w:szCs w:val="22"/>
        </w:rPr>
      </w:pPr>
      <w:r>
        <w:rPr>
          <w:szCs w:val="22"/>
        </w:rPr>
        <w:br w:type="page"/>
      </w:r>
    </w:p>
    <w:p w14:paraId="0A6A986B" w14:textId="5864AA30" w:rsidR="000159A1" w:rsidRDefault="000159A1" w:rsidP="007E7DEE">
      <w:pPr>
        <w:pStyle w:val="Heading1"/>
        <w:numPr>
          <w:ilvl w:val="0"/>
          <w:numId w:val="25"/>
        </w:numPr>
        <w:ind w:left="360"/>
        <w:rPr>
          <w:rFonts w:cs="Arial"/>
          <w:sz w:val="32"/>
          <w:szCs w:val="32"/>
          <w:lang w:val="en-US"/>
        </w:rPr>
      </w:pPr>
      <w:r>
        <w:rPr>
          <w:rFonts w:cs="Arial"/>
          <w:sz w:val="32"/>
          <w:szCs w:val="32"/>
          <w:lang w:val="en-US"/>
        </w:rPr>
        <w:lastRenderedPageBreak/>
        <w:t>Subcarrier Spacing</w:t>
      </w:r>
      <w:r w:rsidR="00613F54">
        <w:rPr>
          <w:rFonts w:cs="Arial"/>
          <w:sz w:val="32"/>
          <w:szCs w:val="32"/>
          <w:lang w:val="en-US"/>
        </w:rPr>
        <w:t xml:space="preserve"> &amp; Bandwidth</w:t>
      </w:r>
      <w:r>
        <w:rPr>
          <w:rFonts w:cs="Arial"/>
          <w:sz w:val="32"/>
          <w:szCs w:val="32"/>
          <w:lang w:val="en-US"/>
        </w:rPr>
        <w:t xml:space="preserve"> Comparison</w:t>
      </w:r>
    </w:p>
    <w:p w14:paraId="02D9EBF3" w14:textId="5CB72A5B" w:rsidR="008F3095" w:rsidRDefault="00CE57EC" w:rsidP="00CE57EC">
      <w:pPr>
        <w:jc w:val="both"/>
        <w:rPr>
          <w:noProof/>
          <w:lang w:eastAsia="ko-KR"/>
        </w:rPr>
      </w:pPr>
      <w:r w:rsidRPr="00CE57EC">
        <w:rPr>
          <w:noProof/>
          <w:szCs w:val="22"/>
          <w:lang w:eastAsia="ko-KR"/>
        </w:rPr>
        <w:drawing>
          <wp:inline distT="0" distB="0" distL="0" distR="0" wp14:anchorId="6C094B40" wp14:editId="35A62D9D">
            <wp:extent cx="3048000" cy="2286000"/>
            <wp:effectExtent l="0" t="0" r="0" b="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61"/>
                    <a:stretch>
                      <a:fillRect/>
                    </a:stretch>
                  </pic:blipFill>
                  <pic:spPr>
                    <a:xfrm>
                      <a:off x="0" y="0"/>
                      <a:ext cx="3057156" cy="2292867"/>
                    </a:xfrm>
                    <a:prstGeom prst="rect">
                      <a:avLst/>
                    </a:prstGeom>
                  </pic:spPr>
                </pic:pic>
              </a:graphicData>
            </a:graphic>
          </wp:inline>
        </w:drawing>
      </w:r>
      <w:r w:rsidRPr="00CE57EC">
        <w:rPr>
          <w:noProof/>
          <w:lang w:eastAsia="ko-KR"/>
        </w:rPr>
        <w:t xml:space="preserve"> </w:t>
      </w:r>
      <w:r w:rsidR="008F3095" w:rsidRPr="00CE57EC">
        <w:rPr>
          <w:noProof/>
          <w:szCs w:val="22"/>
          <w:lang w:eastAsia="ko-KR"/>
        </w:rPr>
        <w:drawing>
          <wp:inline distT="0" distB="0" distL="0" distR="0" wp14:anchorId="79E0BBD3" wp14:editId="3D927488">
            <wp:extent cx="2988733" cy="2241550"/>
            <wp:effectExtent l="0" t="0" r="2540" b="6350"/>
            <wp:docPr id="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62"/>
                    <a:stretch>
                      <a:fillRect/>
                    </a:stretch>
                  </pic:blipFill>
                  <pic:spPr>
                    <a:xfrm>
                      <a:off x="0" y="0"/>
                      <a:ext cx="2998039" cy="2248530"/>
                    </a:xfrm>
                    <a:prstGeom prst="rect">
                      <a:avLst/>
                    </a:prstGeom>
                  </pic:spPr>
                </pic:pic>
              </a:graphicData>
            </a:graphic>
          </wp:inline>
        </w:drawing>
      </w:r>
    </w:p>
    <w:p w14:paraId="4EDBB842" w14:textId="3AC7B5ED" w:rsidR="00CE57EC" w:rsidRDefault="00CE57EC" w:rsidP="00CE57EC">
      <w:pPr>
        <w:jc w:val="both"/>
        <w:rPr>
          <w:noProof/>
          <w:lang w:eastAsia="ko-KR"/>
        </w:rPr>
      </w:pPr>
      <w:r w:rsidRPr="00CE57EC">
        <w:rPr>
          <w:noProof/>
          <w:lang w:eastAsia="ko-KR"/>
        </w:rPr>
        <w:drawing>
          <wp:inline distT="0" distB="0" distL="0" distR="0" wp14:anchorId="73746864" wp14:editId="29681692">
            <wp:extent cx="3031067" cy="2273300"/>
            <wp:effectExtent l="0" t="0" r="0" b="0"/>
            <wp:docPr id="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3"/>
                    <a:stretch>
                      <a:fillRect/>
                    </a:stretch>
                  </pic:blipFill>
                  <pic:spPr>
                    <a:xfrm>
                      <a:off x="0" y="0"/>
                      <a:ext cx="3037016" cy="2277762"/>
                    </a:xfrm>
                    <a:prstGeom prst="rect">
                      <a:avLst/>
                    </a:prstGeom>
                  </pic:spPr>
                </pic:pic>
              </a:graphicData>
            </a:graphic>
          </wp:inline>
        </w:drawing>
      </w:r>
      <w:r w:rsidR="008F3095" w:rsidRPr="008F3095">
        <w:rPr>
          <w:noProof/>
          <w:lang w:eastAsia="ko-KR"/>
        </w:rPr>
        <w:t xml:space="preserve"> </w:t>
      </w:r>
      <w:r w:rsidR="008F3095" w:rsidRPr="008F3095">
        <w:rPr>
          <w:noProof/>
          <w:lang w:eastAsia="ko-KR"/>
        </w:rPr>
        <w:drawing>
          <wp:inline distT="0" distB="0" distL="0" distR="0" wp14:anchorId="65A60270" wp14:editId="755848D2">
            <wp:extent cx="3056467" cy="2292350"/>
            <wp:effectExtent l="0" t="0" r="0" b="0"/>
            <wp:docPr id="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64"/>
                    <a:stretch>
                      <a:fillRect/>
                    </a:stretch>
                  </pic:blipFill>
                  <pic:spPr>
                    <a:xfrm>
                      <a:off x="0" y="0"/>
                      <a:ext cx="3063892" cy="2297918"/>
                    </a:xfrm>
                    <a:prstGeom prst="rect">
                      <a:avLst/>
                    </a:prstGeom>
                  </pic:spPr>
                </pic:pic>
              </a:graphicData>
            </a:graphic>
          </wp:inline>
        </w:drawing>
      </w:r>
    </w:p>
    <w:p w14:paraId="00ADE195" w14:textId="77777777" w:rsidR="0032191C" w:rsidRDefault="008F3095" w:rsidP="0032191C">
      <w:pPr>
        <w:keepNext/>
        <w:jc w:val="both"/>
      </w:pPr>
      <w:r w:rsidRPr="008F3095">
        <w:rPr>
          <w:noProof/>
          <w:lang w:eastAsia="ko-KR"/>
        </w:rPr>
        <w:drawing>
          <wp:inline distT="0" distB="0" distL="0" distR="0" wp14:anchorId="330DBF09" wp14:editId="1ED1A735">
            <wp:extent cx="3030855" cy="2273141"/>
            <wp:effectExtent l="0" t="0" r="0" b="0"/>
            <wp:docPr id="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5"/>
                    <a:stretch>
                      <a:fillRect/>
                    </a:stretch>
                  </pic:blipFill>
                  <pic:spPr>
                    <a:xfrm>
                      <a:off x="0" y="0"/>
                      <a:ext cx="3041959" cy="2281469"/>
                    </a:xfrm>
                    <a:prstGeom prst="rect">
                      <a:avLst/>
                    </a:prstGeom>
                  </pic:spPr>
                </pic:pic>
              </a:graphicData>
            </a:graphic>
          </wp:inline>
        </w:drawing>
      </w:r>
      <w:r w:rsidRPr="008F3095">
        <w:rPr>
          <w:noProof/>
          <w:lang w:eastAsia="ko-KR"/>
        </w:rPr>
        <w:t xml:space="preserve"> </w:t>
      </w:r>
      <w:r w:rsidRPr="008F3095">
        <w:rPr>
          <w:noProof/>
          <w:lang w:eastAsia="ko-KR"/>
        </w:rPr>
        <w:drawing>
          <wp:inline distT="0" distB="0" distL="0" distR="0" wp14:anchorId="7F2B6071" wp14:editId="1849BE63">
            <wp:extent cx="3014133" cy="2260600"/>
            <wp:effectExtent l="0" t="0" r="0" b="6350"/>
            <wp:docPr id="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66"/>
                    <a:stretch>
                      <a:fillRect/>
                    </a:stretch>
                  </pic:blipFill>
                  <pic:spPr>
                    <a:xfrm>
                      <a:off x="0" y="0"/>
                      <a:ext cx="3022754" cy="2267066"/>
                    </a:xfrm>
                    <a:prstGeom prst="rect">
                      <a:avLst/>
                    </a:prstGeom>
                  </pic:spPr>
                </pic:pic>
              </a:graphicData>
            </a:graphic>
          </wp:inline>
        </w:drawing>
      </w:r>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4320"/>
      </w:tblGrid>
      <w:tr w:rsidR="00C528EC" w14:paraId="7C56BECE" w14:textId="77777777" w:rsidTr="00EB09FD">
        <w:tc>
          <w:tcPr>
            <w:tcW w:w="5130" w:type="dxa"/>
          </w:tcPr>
          <w:p w14:paraId="57FF88BE" w14:textId="77777777" w:rsidR="00C528EC" w:rsidRDefault="00C528EC" w:rsidP="00EB09FD">
            <w:pPr>
              <w:keepNext/>
              <w:spacing w:before="0" w:after="0" w:line="240" w:lineRule="auto"/>
              <w:jc w:val="center"/>
            </w:pPr>
            <w:bookmarkStart w:id="14" w:name="_Ref478513060"/>
            <w:r>
              <w:rPr>
                <w:noProof/>
                <w:lang w:eastAsia="ko-KR"/>
              </w:rPr>
              <w:t>(a) Miss-detection for single shot detection</w:t>
            </w:r>
          </w:p>
        </w:tc>
        <w:tc>
          <w:tcPr>
            <w:tcW w:w="4320" w:type="dxa"/>
          </w:tcPr>
          <w:p w14:paraId="012DC79B" w14:textId="77777777" w:rsidR="00C528EC" w:rsidRDefault="00C528EC" w:rsidP="00EB09FD">
            <w:pPr>
              <w:keepNext/>
              <w:spacing w:before="0" w:after="0" w:line="240" w:lineRule="auto"/>
              <w:jc w:val="center"/>
              <w:rPr>
                <w:noProof/>
                <w:lang w:eastAsia="ko-KR"/>
              </w:rPr>
            </w:pPr>
            <w:r>
              <w:rPr>
                <w:noProof/>
                <w:lang w:eastAsia="ko-KR"/>
              </w:rPr>
              <w:t>(b) Detection Latency for multi-shot detection</w:t>
            </w:r>
          </w:p>
          <w:p w14:paraId="544F2BF8" w14:textId="77777777" w:rsidR="00C528EC" w:rsidRDefault="00C528EC" w:rsidP="00EB09FD">
            <w:pPr>
              <w:keepNext/>
              <w:spacing w:before="0" w:after="0" w:line="240" w:lineRule="auto"/>
              <w:jc w:val="center"/>
            </w:pPr>
            <w:r>
              <w:rPr>
                <w:noProof/>
                <w:lang w:eastAsia="ko-KR"/>
              </w:rPr>
              <w:t>(with accumulation)</w:t>
            </w:r>
          </w:p>
        </w:tc>
      </w:tr>
    </w:tbl>
    <w:p w14:paraId="39D0F655" w14:textId="3C3A5D8E" w:rsidR="008F3095" w:rsidRDefault="0032191C" w:rsidP="0032191C">
      <w:pPr>
        <w:pStyle w:val="Caption"/>
        <w:jc w:val="both"/>
        <w:rPr>
          <w:noProof/>
          <w:lang w:eastAsia="ko-KR"/>
        </w:rPr>
      </w:pPr>
      <w:r>
        <w:t xml:space="preserve">Figure </w:t>
      </w:r>
      <w:fldSimple w:instr=" SEQ Figure \* ARABIC ">
        <w:r w:rsidR="00972CDB">
          <w:rPr>
            <w:noProof/>
          </w:rPr>
          <w:t>15</w:t>
        </w:r>
      </w:fldSimple>
      <w:bookmarkEnd w:id="14"/>
      <w:r>
        <w:t>. Low/Mid/High band initial cell search detection performance with various SCS &amp; BW combinations</w:t>
      </w:r>
    </w:p>
    <w:p w14:paraId="2578A7E2" w14:textId="46A901CF" w:rsidR="00CE57EC" w:rsidRDefault="00CE57EC" w:rsidP="00CE57EC">
      <w:pPr>
        <w:jc w:val="both"/>
        <w:rPr>
          <w:szCs w:val="22"/>
        </w:rPr>
      </w:pPr>
    </w:p>
    <w:p w14:paraId="03BD8FD2" w14:textId="6254BD8F" w:rsidR="00943DED" w:rsidRDefault="00943DED" w:rsidP="00CE57EC">
      <w:pPr>
        <w:jc w:val="both"/>
        <w:rPr>
          <w:noProof/>
          <w:lang w:eastAsia="ko-KR"/>
        </w:rPr>
      </w:pPr>
      <w:r w:rsidRPr="00943DED">
        <w:rPr>
          <w:noProof/>
          <w:szCs w:val="22"/>
          <w:lang w:eastAsia="ko-KR"/>
        </w:rPr>
        <w:lastRenderedPageBreak/>
        <w:drawing>
          <wp:inline distT="0" distB="0" distL="0" distR="0" wp14:anchorId="208F5511" wp14:editId="509D6C56">
            <wp:extent cx="3016250" cy="2262188"/>
            <wp:effectExtent l="0" t="0" r="0" b="5080"/>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7"/>
                    <a:stretch>
                      <a:fillRect/>
                    </a:stretch>
                  </pic:blipFill>
                  <pic:spPr>
                    <a:xfrm>
                      <a:off x="0" y="0"/>
                      <a:ext cx="3024171" cy="2268129"/>
                    </a:xfrm>
                    <a:prstGeom prst="rect">
                      <a:avLst/>
                    </a:prstGeom>
                  </pic:spPr>
                </pic:pic>
              </a:graphicData>
            </a:graphic>
          </wp:inline>
        </w:drawing>
      </w:r>
      <w:r w:rsidRPr="00943DED">
        <w:rPr>
          <w:noProof/>
          <w:lang w:eastAsia="ko-KR"/>
        </w:rPr>
        <w:t xml:space="preserve"> </w:t>
      </w:r>
      <w:r w:rsidRPr="00943DED">
        <w:rPr>
          <w:noProof/>
          <w:szCs w:val="22"/>
          <w:lang w:eastAsia="ko-KR"/>
        </w:rPr>
        <w:drawing>
          <wp:inline distT="0" distB="0" distL="0" distR="0" wp14:anchorId="5CE7AFC7" wp14:editId="690E4EC4">
            <wp:extent cx="2954867" cy="2216150"/>
            <wp:effectExtent l="0" t="0" r="0" b="0"/>
            <wp:docPr id="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8"/>
                    <a:stretch>
                      <a:fillRect/>
                    </a:stretch>
                  </pic:blipFill>
                  <pic:spPr>
                    <a:xfrm>
                      <a:off x="0" y="0"/>
                      <a:ext cx="2960965" cy="2220724"/>
                    </a:xfrm>
                    <a:prstGeom prst="rect">
                      <a:avLst/>
                    </a:prstGeom>
                  </pic:spPr>
                </pic:pic>
              </a:graphicData>
            </a:graphic>
          </wp:inline>
        </w:drawing>
      </w:r>
    </w:p>
    <w:p w14:paraId="4251F69C" w14:textId="04252134" w:rsidR="00943DED" w:rsidRDefault="00943DED" w:rsidP="00CE57EC">
      <w:pPr>
        <w:jc w:val="both"/>
        <w:rPr>
          <w:noProof/>
          <w:lang w:eastAsia="ko-KR"/>
        </w:rPr>
      </w:pPr>
      <w:r w:rsidRPr="00943DED">
        <w:rPr>
          <w:noProof/>
          <w:szCs w:val="22"/>
          <w:lang w:eastAsia="ko-KR"/>
        </w:rPr>
        <w:drawing>
          <wp:inline distT="0" distB="0" distL="0" distR="0" wp14:anchorId="6C5903D6" wp14:editId="104DE1DD">
            <wp:extent cx="3005667" cy="2254250"/>
            <wp:effectExtent l="0" t="0" r="4445" b="0"/>
            <wp:docPr id="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9"/>
                    <a:stretch>
                      <a:fillRect/>
                    </a:stretch>
                  </pic:blipFill>
                  <pic:spPr>
                    <a:xfrm>
                      <a:off x="0" y="0"/>
                      <a:ext cx="3018901" cy="2264175"/>
                    </a:xfrm>
                    <a:prstGeom prst="rect">
                      <a:avLst/>
                    </a:prstGeom>
                  </pic:spPr>
                </pic:pic>
              </a:graphicData>
            </a:graphic>
          </wp:inline>
        </w:drawing>
      </w:r>
      <w:r w:rsidRPr="00943DED">
        <w:rPr>
          <w:noProof/>
          <w:lang w:eastAsia="ko-KR"/>
        </w:rPr>
        <w:t xml:space="preserve"> </w:t>
      </w:r>
      <w:r w:rsidRPr="00943DED">
        <w:rPr>
          <w:noProof/>
          <w:szCs w:val="22"/>
          <w:lang w:eastAsia="ko-KR"/>
        </w:rPr>
        <w:drawing>
          <wp:inline distT="0" distB="0" distL="0" distR="0" wp14:anchorId="74DDA028" wp14:editId="204859AE">
            <wp:extent cx="2971377" cy="2228533"/>
            <wp:effectExtent l="0" t="0" r="635" b="635"/>
            <wp:docPr id="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70"/>
                    <a:stretch>
                      <a:fillRect/>
                    </a:stretch>
                  </pic:blipFill>
                  <pic:spPr>
                    <a:xfrm>
                      <a:off x="0" y="0"/>
                      <a:ext cx="2984440" cy="2238330"/>
                    </a:xfrm>
                    <a:prstGeom prst="rect">
                      <a:avLst/>
                    </a:prstGeom>
                  </pic:spPr>
                </pic:pic>
              </a:graphicData>
            </a:graphic>
          </wp:inline>
        </w:drawing>
      </w:r>
    </w:p>
    <w:p w14:paraId="0411156F" w14:textId="77777777" w:rsidR="00943DED" w:rsidRDefault="00943DED" w:rsidP="00943DED">
      <w:pPr>
        <w:keepNext/>
        <w:jc w:val="both"/>
      </w:pPr>
      <w:r w:rsidRPr="00943DED">
        <w:rPr>
          <w:noProof/>
          <w:szCs w:val="22"/>
          <w:lang w:eastAsia="ko-KR"/>
        </w:rPr>
        <w:drawing>
          <wp:inline distT="0" distB="0" distL="0" distR="0" wp14:anchorId="5EC02830" wp14:editId="7B720F94">
            <wp:extent cx="3048000" cy="2286000"/>
            <wp:effectExtent l="0" t="0" r="0" b="0"/>
            <wp:docPr id="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71"/>
                    <a:stretch>
                      <a:fillRect/>
                    </a:stretch>
                  </pic:blipFill>
                  <pic:spPr>
                    <a:xfrm>
                      <a:off x="0" y="0"/>
                      <a:ext cx="3053248" cy="2289936"/>
                    </a:xfrm>
                    <a:prstGeom prst="rect">
                      <a:avLst/>
                    </a:prstGeom>
                  </pic:spPr>
                </pic:pic>
              </a:graphicData>
            </a:graphic>
          </wp:inline>
        </w:drawing>
      </w:r>
      <w:r w:rsidRPr="00943DED">
        <w:rPr>
          <w:noProof/>
          <w:lang w:eastAsia="ko-KR"/>
        </w:rPr>
        <w:t xml:space="preserve"> </w:t>
      </w:r>
      <w:r w:rsidRPr="00943DED">
        <w:rPr>
          <w:noProof/>
          <w:szCs w:val="22"/>
          <w:lang w:eastAsia="ko-KR"/>
        </w:rPr>
        <w:drawing>
          <wp:inline distT="0" distB="0" distL="0" distR="0" wp14:anchorId="41601A2D" wp14:editId="54577714">
            <wp:extent cx="3072977" cy="2304733"/>
            <wp:effectExtent l="0" t="0" r="0" b="635"/>
            <wp:docPr id="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72"/>
                    <a:stretch>
                      <a:fillRect/>
                    </a:stretch>
                  </pic:blipFill>
                  <pic:spPr>
                    <a:xfrm>
                      <a:off x="0" y="0"/>
                      <a:ext cx="3086578" cy="2314933"/>
                    </a:xfrm>
                    <a:prstGeom prst="rect">
                      <a:avLst/>
                    </a:prstGeom>
                  </pic:spPr>
                </pic:pic>
              </a:graphicData>
            </a:graphic>
          </wp:inline>
        </w:drawing>
      </w:r>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4320"/>
      </w:tblGrid>
      <w:tr w:rsidR="00C528EC" w14:paraId="07DC33A6" w14:textId="77777777" w:rsidTr="00EB09FD">
        <w:tc>
          <w:tcPr>
            <w:tcW w:w="5130" w:type="dxa"/>
          </w:tcPr>
          <w:p w14:paraId="09A42057" w14:textId="77777777" w:rsidR="00C528EC" w:rsidRDefault="00C528EC" w:rsidP="00EB09FD">
            <w:pPr>
              <w:keepNext/>
              <w:spacing w:before="0" w:after="0" w:line="240" w:lineRule="auto"/>
              <w:jc w:val="center"/>
            </w:pPr>
            <w:r>
              <w:rPr>
                <w:noProof/>
                <w:lang w:eastAsia="ko-KR"/>
              </w:rPr>
              <w:t>(a) Miss-detection for single shot detection</w:t>
            </w:r>
          </w:p>
        </w:tc>
        <w:tc>
          <w:tcPr>
            <w:tcW w:w="4320" w:type="dxa"/>
          </w:tcPr>
          <w:p w14:paraId="78795FA0" w14:textId="77777777" w:rsidR="00C528EC" w:rsidRDefault="00C528EC" w:rsidP="00EB09FD">
            <w:pPr>
              <w:keepNext/>
              <w:spacing w:before="0" w:after="0" w:line="240" w:lineRule="auto"/>
              <w:jc w:val="center"/>
              <w:rPr>
                <w:noProof/>
                <w:lang w:eastAsia="ko-KR"/>
              </w:rPr>
            </w:pPr>
            <w:r>
              <w:rPr>
                <w:noProof/>
                <w:lang w:eastAsia="ko-KR"/>
              </w:rPr>
              <w:t>(b) Detection Latency for multi-shot detection</w:t>
            </w:r>
          </w:p>
          <w:p w14:paraId="63567BE7" w14:textId="77777777" w:rsidR="00C528EC" w:rsidRDefault="00C528EC" w:rsidP="00EB09FD">
            <w:pPr>
              <w:keepNext/>
              <w:spacing w:before="0" w:after="0" w:line="240" w:lineRule="auto"/>
              <w:jc w:val="center"/>
            </w:pPr>
            <w:r>
              <w:rPr>
                <w:noProof/>
                <w:lang w:eastAsia="ko-KR"/>
              </w:rPr>
              <w:t>(with accumulation)</w:t>
            </w:r>
          </w:p>
        </w:tc>
      </w:tr>
    </w:tbl>
    <w:p w14:paraId="12A532B1" w14:textId="3327CD2B" w:rsidR="00943DED" w:rsidRDefault="00943DED" w:rsidP="00943DED">
      <w:pPr>
        <w:pStyle w:val="Caption"/>
        <w:jc w:val="both"/>
      </w:pPr>
      <w:r>
        <w:t xml:space="preserve">Figure </w:t>
      </w:r>
      <w:fldSimple w:instr=" SEQ Figure \* ARABIC ">
        <w:r w:rsidR="00972CDB">
          <w:rPr>
            <w:noProof/>
          </w:rPr>
          <w:t>16</w:t>
        </w:r>
      </w:fldSimple>
      <w:r>
        <w:t>. Low/Mid/High band neighbor cell search detection performance with various SCS &amp; BW combinations</w:t>
      </w:r>
    </w:p>
    <w:p w14:paraId="1DC055B8" w14:textId="77777777" w:rsidR="00C528EC" w:rsidRPr="00C528EC" w:rsidRDefault="00C528EC" w:rsidP="00C528EC"/>
    <w:p w14:paraId="10EA0DC1" w14:textId="3F1CDBBC" w:rsidR="00E3097A" w:rsidRDefault="00E3097A" w:rsidP="00E3097A">
      <w:pPr>
        <w:pStyle w:val="Caption"/>
        <w:keepNext/>
        <w:jc w:val="center"/>
      </w:pPr>
      <w:bookmarkStart w:id="15" w:name="_Ref478513315"/>
      <w:r>
        <w:lastRenderedPageBreak/>
        <w:t xml:space="preserve">Table </w:t>
      </w:r>
      <w:fldSimple w:instr=" SEQ Table \* ARABIC ">
        <w:r w:rsidR="00972CDB">
          <w:rPr>
            <w:noProof/>
          </w:rPr>
          <w:t>1</w:t>
        </w:r>
      </w:fldSimple>
      <w:bookmarkEnd w:id="15"/>
      <w:r>
        <w:t>. Bandwidth chart for sequence length and subcarrier spacing combination</w:t>
      </w:r>
    </w:p>
    <w:tbl>
      <w:tblPr>
        <w:tblStyle w:val="TableGrid"/>
        <w:tblW w:w="0" w:type="auto"/>
        <w:jc w:val="center"/>
        <w:tblLook w:val="04A0" w:firstRow="1" w:lastRow="0" w:firstColumn="1" w:lastColumn="0" w:noHBand="0" w:noVBand="1"/>
      </w:tblPr>
      <w:tblGrid>
        <w:gridCol w:w="2793"/>
        <w:gridCol w:w="2794"/>
        <w:gridCol w:w="2794"/>
      </w:tblGrid>
      <w:tr w:rsidR="006A0DCB" w14:paraId="2DA704C5" w14:textId="77777777" w:rsidTr="00E3097A">
        <w:trPr>
          <w:trHeight w:val="501"/>
          <w:jc w:val="center"/>
        </w:trPr>
        <w:tc>
          <w:tcPr>
            <w:tcW w:w="2793" w:type="dxa"/>
          </w:tcPr>
          <w:p w14:paraId="33BDF9DE" w14:textId="77777777" w:rsidR="006A0DCB" w:rsidRDefault="006A0DCB" w:rsidP="00E3097A">
            <w:pPr>
              <w:spacing w:before="0" w:after="0" w:line="240" w:lineRule="auto"/>
              <w:rPr>
                <w:szCs w:val="22"/>
              </w:rPr>
            </w:pPr>
          </w:p>
        </w:tc>
        <w:tc>
          <w:tcPr>
            <w:tcW w:w="2794" w:type="dxa"/>
          </w:tcPr>
          <w:p w14:paraId="1A27924B" w14:textId="2F3C3E0F" w:rsidR="006A0DCB" w:rsidRDefault="006A0DCB" w:rsidP="00E3097A">
            <w:pPr>
              <w:spacing w:before="0" w:after="0" w:line="240" w:lineRule="auto"/>
              <w:rPr>
                <w:szCs w:val="22"/>
              </w:rPr>
            </w:pPr>
            <w:r>
              <w:rPr>
                <w:szCs w:val="22"/>
              </w:rPr>
              <w:t>Sequence Length L = 127</w:t>
            </w:r>
          </w:p>
        </w:tc>
        <w:tc>
          <w:tcPr>
            <w:tcW w:w="2794" w:type="dxa"/>
          </w:tcPr>
          <w:p w14:paraId="7B23F626" w14:textId="1A7FE479" w:rsidR="006A0DCB" w:rsidRDefault="006A0DCB" w:rsidP="00E3097A">
            <w:pPr>
              <w:spacing w:before="0" w:after="0" w:line="240" w:lineRule="auto"/>
              <w:rPr>
                <w:szCs w:val="22"/>
              </w:rPr>
            </w:pPr>
            <w:r>
              <w:rPr>
                <w:szCs w:val="22"/>
              </w:rPr>
              <w:t>Sequence Length L = 255</w:t>
            </w:r>
          </w:p>
        </w:tc>
      </w:tr>
      <w:tr w:rsidR="006A0DCB" w14:paraId="6F774D2E" w14:textId="77777777" w:rsidTr="00E3097A">
        <w:trPr>
          <w:trHeight w:val="501"/>
          <w:jc w:val="center"/>
        </w:trPr>
        <w:tc>
          <w:tcPr>
            <w:tcW w:w="2793" w:type="dxa"/>
          </w:tcPr>
          <w:p w14:paraId="7B6EC1DE" w14:textId="740DA3EA" w:rsidR="006A0DCB" w:rsidRDefault="006A0DCB" w:rsidP="00E3097A">
            <w:pPr>
              <w:spacing w:before="0" w:after="0" w:line="240" w:lineRule="auto"/>
              <w:rPr>
                <w:szCs w:val="22"/>
              </w:rPr>
            </w:pPr>
            <w:r>
              <w:rPr>
                <w:szCs w:val="22"/>
              </w:rPr>
              <w:t>Subcarrier Spacing 15 kHz</w:t>
            </w:r>
          </w:p>
        </w:tc>
        <w:tc>
          <w:tcPr>
            <w:tcW w:w="2794" w:type="dxa"/>
          </w:tcPr>
          <w:p w14:paraId="63106CB7" w14:textId="4397C89B" w:rsidR="006A0DCB" w:rsidRDefault="006A0DCB" w:rsidP="00E3097A">
            <w:pPr>
              <w:spacing w:before="0" w:after="0" w:line="240" w:lineRule="auto"/>
              <w:rPr>
                <w:szCs w:val="22"/>
              </w:rPr>
            </w:pPr>
            <w:r>
              <w:rPr>
                <w:szCs w:val="22"/>
              </w:rPr>
              <w:t>2.16 MHz</w:t>
            </w:r>
          </w:p>
        </w:tc>
        <w:tc>
          <w:tcPr>
            <w:tcW w:w="2794" w:type="dxa"/>
          </w:tcPr>
          <w:p w14:paraId="0827871E" w14:textId="47B4B9BF" w:rsidR="006A0DCB" w:rsidRDefault="006A0DCB" w:rsidP="00E3097A">
            <w:pPr>
              <w:spacing w:before="0" w:after="0" w:line="240" w:lineRule="auto"/>
              <w:rPr>
                <w:szCs w:val="22"/>
              </w:rPr>
            </w:pPr>
            <w:r>
              <w:rPr>
                <w:szCs w:val="22"/>
              </w:rPr>
              <w:t>4.32 MHz</w:t>
            </w:r>
          </w:p>
        </w:tc>
      </w:tr>
      <w:tr w:rsidR="006A0DCB" w14:paraId="5B36F6D2" w14:textId="77777777" w:rsidTr="00E3097A">
        <w:trPr>
          <w:trHeight w:val="501"/>
          <w:jc w:val="center"/>
        </w:trPr>
        <w:tc>
          <w:tcPr>
            <w:tcW w:w="2793" w:type="dxa"/>
          </w:tcPr>
          <w:p w14:paraId="4ED8E242" w14:textId="3FE5F5A5" w:rsidR="006A0DCB" w:rsidRDefault="006A0DCB" w:rsidP="00E3097A">
            <w:pPr>
              <w:spacing w:before="0" w:after="0" w:line="240" w:lineRule="auto"/>
              <w:rPr>
                <w:szCs w:val="22"/>
              </w:rPr>
            </w:pPr>
            <w:r>
              <w:rPr>
                <w:szCs w:val="22"/>
              </w:rPr>
              <w:t>Subcarrier Spacing 30 kHz</w:t>
            </w:r>
          </w:p>
        </w:tc>
        <w:tc>
          <w:tcPr>
            <w:tcW w:w="2794" w:type="dxa"/>
          </w:tcPr>
          <w:p w14:paraId="716CE440" w14:textId="6CDC74A7" w:rsidR="006A0DCB" w:rsidRDefault="006A0DCB" w:rsidP="00E3097A">
            <w:pPr>
              <w:spacing w:before="0" w:after="0" w:line="240" w:lineRule="auto"/>
              <w:rPr>
                <w:szCs w:val="22"/>
              </w:rPr>
            </w:pPr>
            <w:r>
              <w:rPr>
                <w:szCs w:val="22"/>
              </w:rPr>
              <w:t>4.32 MHz</w:t>
            </w:r>
          </w:p>
        </w:tc>
        <w:tc>
          <w:tcPr>
            <w:tcW w:w="2794" w:type="dxa"/>
          </w:tcPr>
          <w:p w14:paraId="797D6920" w14:textId="293F1030" w:rsidR="006A0DCB" w:rsidRDefault="006A0DCB" w:rsidP="00E3097A">
            <w:pPr>
              <w:spacing w:before="0" w:after="0" w:line="240" w:lineRule="auto"/>
              <w:rPr>
                <w:szCs w:val="22"/>
              </w:rPr>
            </w:pPr>
            <w:r>
              <w:rPr>
                <w:szCs w:val="22"/>
              </w:rPr>
              <w:t>8.64 MHz</w:t>
            </w:r>
          </w:p>
        </w:tc>
      </w:tr>
      <w:tr w:rsidR="006A0DCB" w14:paraId="2D23D580" w14:textId="77777777" w:rsidTr="00E3097A">
        <w:trPr>
          <w:trHeight w:val="501"/>
          <w:jc w:val="center"/>
        </w:trPr>
        <w:tc>
          <w:tcPr>
            <w:tcW w:w="2793" w:type="dxa"/>
          </w:tcPr>
          <w:p w14:paraId="66A7BC6A" w14:textId="7FA03388" w:rsidR="006A0DCB" w:rsidRDefault="006A0DCB" w:rsidP="00E3097A">
            <w:pPr>
              <w:spacing w:before="0" w:after="0" w:line="240" w:lineRule="auto"/>
              <w:rPr>
                <w:szCs w:val="22"/>
              </w:rPr>
            </w:pPr>
            <w:r>
              <w:rPr>
                <w:szCs w:val="22"/>
              </w:rPr>
              <w:t>Subcarrier Spacing 120 kHz</w:t>
            </w:r>
          </w:p>
        </w:tc>
        <w:tc>
          <w:tcPr>
            <w:tcW w:w="2794" w:type="dxa"/>
          </w:tcPr>
          <w:p w14:paraId="4BF41E73" w14:textId="4A2B04B0" w:rsidR="006A0DCB" w:rsidRDefault="006A0DCB" w:rsidP="00E3097A">
            <w:pPr>
              <w:spacing w:before="0" w:after="0" w:line="240" w:lineRule="auto"/>
              <w:rPr>
                <w:szCs w:val="22"/>
              </w:rPr>
            </w:pPr>
            <w:r>
              <w:rPr>
                <w:szCs w:val="22"/>
              </w:rPr>
              <w:t>17.28 MHz</w:t>
            </w:r>
          </w:p>
        </w:tc>
        <w:tc>
          <w:tcPr>
            <w:tcW w:w="2794" w:type="dxa"/>
          </w:tcPr>
          <w:p w14:paraId="6F4109DA" w14:textId="5DC34E04" w:rsidR="006A0DCB" w:rsidRDefault="006A0DCB" w:rsidP="00E3097A">
            <w:pPr>
              <w:spacing w:before="0" w:after="0" w:line="240" w:lineRule="auto"/>
              <w:rPr>
                <w:szCs w:val="22"/>
              </w:rPr>
            </w:pPr>
            <w:r>
              <w:rPr>
                <w:szCs w:val="22"/>
              </w:rPr>
              <w:t>34.56 MHz</w:t>
            </w:r>
          </w:p>
        </w:tc>
      </w:tr>
      <w:tr w:rsidR="006A0DCB" w14:paraId="74969680" w14:textId="77777777" w:rsidTr="00E3097A">
        <w:trPr>
          <w:trHeight w:val="501"/>
          <w:jc w:val="center"/>
        </w:trPr>
        <w:tc>
          <w:tcPr>
            <w:tcW w:w="2793" w:type="dxa"/>
          </w:tcPr>
          <w:p w14:paraId="52C25927" w14:textId="6042D989" w:rsidR="006A0DCB" w:rsidRDefault="006A0DCB" w:rsidP="00E3097A">
            <w:pPr>
              <w:spacing w:before="0" w:after="0" w:line="240" w:lineRule="auto"/>
              <w:rPr>
                <w:szCs w:val="22"/>
              </w:rPr>
            </w:pPr>
            <w:r>
              <w:rPr>
                <w:szCs w:val="22"/>
              </w:rPr>
              <w:t>Subcarrier Spacing 240 kHz</w:t>
            </w:r>
          </w:p>
        </w:tc>
        <w:tc>
          <w:tcPr>
            <w:tcW w:w="2794" w:type="dxa"/>
          </w:tcPr>
          <w:p w14:paraId="04E31C37" w14:textId="4DD1DDF2" w:rsidR="006A0DCB" w:rsidRDefault="006A0DCB" w:rsidP="00E3097A">
            <w:pPr>
              <w:spacing w:before="0" w:after="0" w:line="240" w:lineRule="auto"/>
              <w:rPr>
                <w:szCs w:val="22"/>
              </w:rPr>
            </w:pPr>
            <w:r>
              <w:rPr>
                <w:szCs w:val="22"/>
              </w:rPr>
              <w:t>34.56 MHz</w:t>
            </w:r>
          </w:p>
        </w:tc>
        <w:tc>
          <w:tcPr>
            <w:tcW w:w="2794" w:type="dxa"/>
          </w:tcPr>
          <w:p w14:paraId="17BE24CD" w14:textId="4F809A3F" w:rsidR="006A0DCB" w:rsidRDefault="006A0DCB" w:rsidP="00E3097A">
            <w:pPr>
              <w:spacing w:before="0" w:after="0" w:line="240" w:lineRule="auto"/>
              <w:rPr>
                <w:szCs w:val="22"/>
              </w:rPr>
            </w:pPr>
            <w:r>
              <w:rPr>
                <w:szCs w:val="22"/>
              </w:rPr>
              <w:t>69.12 MHz</w:t>
            </w:r>
          </w:p>
        </w:tc>
      </w:tr>
    </w:tbl>
    <w:p w14:paraId="102F4310" w14:textId="3A416F8B" w:rsidR="00E3097A" w:rsidRDefault="00E3097A" w:rsidP="00C528EC">
      <w:pPr>
        <w:ind w:firstLine="289"/>
        <w:jc w:val="both"/>
        <w:rPr>
          <w:szCs w:val="22"/>
        </w:rPr>
      </w:pPr>
      <w:r w:rsidRPr="00C528EC">
        <w:rPr>
          <w:b/>
          <w:szCs w:val="22"/>
        </w:rPr>
        <w:fldChar w:fldCharType="begin"/>
      </w:r>
      <w:r w:rsidRPr="00C528EC">
        <w:rPr>
          <w:b/>
          <w:szCs w:val="22"/>
        </w:rPr>
        <w:instrText xml:space="preserve"> REF _Ref478513315 \h </w:instrText>
      </w:r>
      <w:r w:rsidR="00C528EC" w:rsidRPr="00C528EC">
        <w:rPr>
          <w:b/>
          <w:szCs w:val="22"/>
        </w:rPr>
        <w:instrText xml:space="preserve"> \* MERGEFORMAT </w:instrText>
      </w:r>
      <w:r w:rsidRPr="00C528EC">
        <w:rPr>
          <w:b/>
          <w:szCs w:val="22"/>
        </w:rPr>
      </w:r>
      <w:r w:rsidRPr="00C528EC">
        <w:rPr>
          <w:b/>
          <w:szCs w:val="22"/>
        </w:rPr>
        <w:fldChar w:fldCharType="separate"/>
      </w:r>
      <w:r w:rsidR="00972CDB" w:rsidRPr="00972CDB">
        <w:t>Table</w:t>
      </w:r>
      <w:r w:rsidR="00972CDB">
        <w:t xml:space="preserve"> </w:t>
      </w:r>
      <w:r w:rsidR="00972CDB">
        <w:rPr>
          <w:noProof/>
        </w:rPr>
        <w:t>1</w:t>
      </w:r>
      <w:r w:rsidRPr="00C528EC">
        <w:rPr>
          <w:szCs w:val="22"/>
        </w:rPr>
        <w:fldChar w:fldCharType="end"/>
      </w:r>
      <w:r>
        <w:rPr>
          <w:szCs w:val="22"/>
        </w:rPr>
        <w:t xml:space="preserve"> shows the bandwidth chart for the sequence length, L, and subcarrier spacing combination. From the results, use of sequence length of 127 with 30 kHz SCS and length 255 with 15 kHz SCS seems to provide comparable performance. The result are 3dB apart which is due to the fact the sequence length 127 with 30kHz only occupies half the time duration of NR-SS with length 255 with 15 kHz SCS, while with the same bandwidth. The different plot curvature is from the frequency diversity associated with wider transmission bandwidth. It can be seem that jump from 2.5 MHz to 5 MHz bandwidth results in higher diversity gain compared to the jump from 5 MHz to 10 MHz bandwidth. Similar results are observed for the high band, i.e. 30 GHz, cases.</w:t>
      </w:r>
    </w:p>
    <w:p w14:paraId="1D74E029" w14:textId="2CC8AC38" w:rsidR="00943DED" w:rsidRDefault="00943DED" w:rsidP="00E3097A">
      <w:pPr>
        <w:ind w:firstLine="289"/>
        <w:jc w:val="both"/>
        <w:rPr>
          <w:szCs w:val="22"/>
        </w:rPr>
      </w:pPr>
      <w:r>
        <w:rPr>
          <w:szCs w:val="22"/>
        </w:rPr>
        <w:t>Furthermore, for lower frequencies, NR-SS bandwidth of ~10MHz (8.64 MHz) does not seem provide much benefit over the other combinations. Similarly for higher frequencies, NR-SS bandwidth of ~80MHz (69.12 MHz) does not seem to provide much benefit over other combinations.</w:t>
      </w:r>
    </w:p>
    <w:p w14:paraId="58E625F1" w14:textId="7E9F83B1" w:rsidR="00943DED" w:rsidRDefault="00943DED" w:rsidP="00E3097A">
      <w:pPr>
        <w:ind w:firstLine="289"/>
        <w:jc w:val="both"/>
        <w:rPr>
          <w:szCs w:val="22"/>
        </w:rPr>
      </w:pPr>
      <w:r>
        <w:rPr>
          <w:szCs w:val="22"/>
        </w:rPr>
        <w:t xml:space="preserve">Among the two candidates 15 kHz SCS with sequence length of 255 and 30 kHz SCS with sequence length 127, </w:t>
      </w:r>
      <w:r w:rsidR="004F77A7">
        <w:rPr>
          <w:szCs w:val="22"/>
        </w:rPr>
        <w:t>the latter candidate should provide similar or better single shot performance compared with LTE SS of 15 kHz SCS with sequence length of 63, while occupying half of the time duration. Given that NR is going towards minimizing always ON signals in the network, our preference would be select NR-SS with 30 kHz SCS and NR-SS bandwidth of 4.32 MHz.</w:t>
      </w:r>
      <w:r w:rsidR="00602F44">
        <w:rPr>
          <w:szCs w:val="22"/>
        </w:rPr>
        <w:t xml:space="preserve"> Similarly for the higher bandwidths our preference would be to select NR-SS with 240 kHz SCS and NR-SS bandwidth of 34.56 MHz. The smaller sequence length would also benefit reducing down the detection complexity for NR-SS.</w:t>
      </w:r>
    </w:p>
    <w:p w14:paraId="36AB4FF3" w14:textId="46C690DB" w:rsidR="00552491" w:rsidRPr="00552491" w:rsidRDefault="00552491" w:rsidP="00552491">
      <w:pPr>
        <w:jc w:val="both"/>
        <w:rPr>
          <w:b/>
          <w:i/>
        </w:rPr>
      </w:pPr>
      <w:r w:rsidRPr="00552491">
        <w:rPr>
          <w:b/>
          <w:i/>
        </w:rPr>
        <w:t xml:space="preserve">Observation </w:t>
      </w:r>
      <w:r w:rsidR="00817560">
        <w:rPr>
          <w:b/>
          <w:i/>
        </w:rPr>
        <w:t>2</w:t>
      </w:r>
      <w:r w:rsidRPr="00552491">
        <w:rPr>
          <w:b/>
          <w:i/>
        </w:rPr>
        <w:t>:</w:t>
      </w:r>
    </w:p>
    <w:p w14:paraId="24C57955" w14:textId="6526F504" w:rsidR="00552491" w:rsidRPr="00552491" w:rsidRDefault="00552491" w:rsidP="00552491">
      <w:pPr>
        <w:numPr>
          <w:ilvl w:val="0"/>
          <w:numId w:val="22"/>
        </w:numPr>
        <w:ind w:left="360"/>
        <w:jc w:val="both"/>
        <w:rPr>
          <w:i/>
        </w:rPr>
      </w:pPr>
      <w:r w:rsidRPr="00552491">
        <w:rPr>
          <w:i/>
        </w:rPr>
        <w:t>Performance of NR-PSS/SSS at 1.8 GHz (low band) and 4 GHz (mid band) is similar. Therefore, does not seem to merit different design, i.e. SCS and BW, between the two bands.</w:t>
      </w:r>
    </w:p>
    <w:p w14:paraId="1608E4A6" w14:textId="74A25B07" w:rsidR="00552491" w:rsidRPr="00552491" w:rsidRDefault="00552491" w:rsidP="00552491">
      <w:pPr>
        <w:jc w:val="both"/>
        <w:rPr>
          <w:b/>
          <w:i/>
        </w:rPr>
      </w:pPr>
      <w:r w:rsidRPr="00552491">
        <w:rPr>
          <w:b/>
          <w:i/>
        </w:rPr>
        <w:t>Proposal 6:</w:t>
      </w:r>
    </w:p>
    <w:p w14:paraId="7749F9BD" w14:textId="654162EB" w:rsidR="00552491" w:rsidRDefault="009C3ECE" w:rsidP="00552491">
      <w:pPr>
        <w:numPr>
          <w:ilvl w:val="0"/>
          <w:numId w:val="22"/>
        </w:numPr>
        <w:ind w:left="360"/>
        <w:jc w:val="both"/>
        <w:rPr>
          <w:i/>
        </w:rPr>
      </w:pPr>
      <w:r>
        <w:rPr>
          <w:i/>
        </w:rPr>
        <w:t xml:space="preserve">Have </w:t>
      </w:r>
      <w:r w:rsidR="00943DED">
        <w:rPr>
          <w:i/>
        </w:rPr>
        <w:t>a single</w:t>
      </w:r>
      <w:r>
        <w:rPr>
          <w:i/>
        </w:rPr>
        <w:t xml:space="preserve"> </w:t>
      </w:r>
      <w:r w:rsidR="00943DED">
        <w:rPr>
          <w:i/>
        </w:rPr>
        <w:t xml:space="preserve">NR-SS subcarrier spacing and bandwidth </w:t>
      </w:r>
      <w:r>
        <w:rPr>
          <w:i/>
        </w:rPr>
        <w:t>for frequency ranges 0 ~ 6 GHz.</w:t>
      </w:r>
    </w:p>
    <w:p w14:paraId="389F6764" w14:textId="42447FC3" w:rsidR="00943DED" w:rsidRPr="00943DED" w:rsidRDefault="00943DED" w:rsidP="00943DED">
      <w:pPr>
        <w:numPr>
          <w:ilvl w:val="0"/>
          <w:numId w:val="22"/>
        </w:numPr>
        <w:ind w:left="360"/>
        <w:jc w:val="both"/>
        <w:rPr>
          <w:i/>
        </w:rPr>
      </w:pPr>
      <w:r>
        <w:rPr>
          <w:i/>
        </w:rPr>
        <w:t>Have a single NR-SS subcarrier spacing and bandwidth for frequency ranges 6 ~ 60 GHz.</w:t>
      </w:r>
    </w:p>
    <w:p w14:paraId="2517514C" w14:textId="6CA7E678" w:rsidR="00602F44" w:rsidRPr="00552491" w:rsidRDefault="00602F44" w:rsidP="00602F44">
      <w:pPr>
        <w:jc w:val="both"/>
        <w:rPr>
          <w:b/>
          <w:i/>
        </w:rPr>
      </w:pPr>
      <w:r w:rsidRPr="00552491">
        <w:rPr>
          <w:b/>
          <w:i/>
        </w:rPr>
        <w:t xml:space="preserve">Proposal </w:t>
      </w:r>
      <w:r>
        <w:rPr>
          <w:b/>
          <w:i/>
        </w:rPr>
        <w:t>7</w:t>
      </w:r>
      <w:r w:rsidRPr="00552491">
        <w:rPr>
          <w:b/>
          <w:i/>
        </w:rPr>
        <w:t>:</w:t>
      </w:r>
    </w:p>
    <w:p w14:paraId="0A969B2B" w14:textId="2B04BD4B" w:rsidR="00602F44" w:rsidRDefault="00602F44" w:rsidP="00602F44">
      <w:pPr>
        <w:numPr>
          <w:ilvl w:val="0"/>
          <w:numId w:val="22"/>
        </w:numPr>
        <w:ind w:left="360"/>
        <w:jc w:val="both"/>
        <w:rPr>
          <w:i/>
        </w:rPr>
      </w:pPr>
      <w:r>
        <w:rPr>
          <w:i/>
        </w:rPr>
        <w:t>For frequency ranges 0 ~ 6 GHz, NR-SS supports 30 kHz SCS and bandwidth of 4.32 MHz. The NR-PSS and SSS sequence and guard tones are mapped within the 144 subcarriers (12 PRBs).</w:t>
      </w:r>
    </w:p>
    <w:p w14:paraId="6FDEB4B2" w14:textId="67844014" w:rsidR="00602F44" w:rsidRPr="00602F44" w:rsidRDefault="00602F44" w:rsidP="00602F44">
      <w:pPr>
        <w:numPr>
          <w:ilvl w:val="0"/>
          <w:numId w:val="22"/>
        </w:numPr>
        <w:ind w:left="360"/>
        <w:jc w:val="both"/>
        <w:rPr>
          <w:i/>
        </w:rPr>
      </w:pPr>
      <w:r>
        <w:rPr>
          <w:i/>
        </w:rPr>
        <w:t>For frequency ranges 6 ~ 60 GHz, NR-SS supports 240 kHz SCS and bandwidth of 34.56 MHz. The NR-PSS and SSS sequence and guard tones are mapped within the 144 subcarriers (12 PRBs).</w:t>
      </w:r>
    </w:p>
    <w:p w14:paraId="66FEE94C" w14:textId="77777777" w:rsidR="00BC6110" w:rsidRDefault="00BC6110" w:rsidP="00CC1C1A">
      <w:pPr>
        <w:ind w:firstLine="284"/>
        <w:jc w:val="both"/>
        <w:rPr>
          <w:szCs w:val="22"/>
        </w:rPr>
      </w:pPr>
    </w:p>
    <w:p w14:paraId="5C490909" w14:textId="77777777" w:rsidR="00BC6110" w:rsidRDefault="00BC6110" w:rsidP="00CC1C1A">
      <w:pPr>
        <w:ind w:firstLine="284"/>
        <w:jc w:val="both"/>
        <w:rPr>
          <w:szCs w:val="22"/>
        </w:rPr>
      </w:pPr>
    </w:p>
    <w:p w14:paraId="17A82C3A" w14:textId="2D235998" w:rsidR="00046730" w:rsidRPr="006E6864" w:rsidRDefault="00046730" w:rsidP="00046730">
      <w:pPr>
        <w:pStyle w:val="Heading1"/>
        <w:numPr>
          <w:ilvl w:val="0"/>
          <w:numId w:val="25"/>
        </w:numPr>
        <w:ind w:left="360"/>
        <w:rPr>
          <w:rFonts w:cs="Arial"/>
          <w:sz w:val="32"/>
          <w:szCs w:val="32"/>
          <w:lang w:val="en-US"/>
        </w:rPr>
      </w:pPr>
      <w:r>
        <w:rPr>
          <w:rFonts w:cs="Arial"/>
          <w:sz w:val="32"/>
          <w:szCs w:val="32"/>
          <w:lang w:val="en-US"/>
        </w:rPr>
        <w:lastRenderedPageBreak/>
        <w:t>Comparison of PSS Structures</w:t>
      </w:r>
    </w:p>
    <w:p w14:paraId="5BC237D3" w14:textId="77777777" w:rsidR="00972CDB" w:rsidRDefault="00287ED5" w:rsidP="00CC1C1A">
      <w:pPr>
        <w:ind w:firstLine="284"/>
        <w:jc w:val="both"/>
        <w:rPr>
          <w:rFonts w:ascii="CG Times (WN)" w:hAnsi="CG Times (WN)"/>
          <w:lang w:eastAsia="ko-KR"/>
        </w:rPr>
      </w:pPr>
      <w:r>
        <w:rPr>
          <w:szCs w:val="22"/>
        </w:rPr>
        <w:t>In this section, we compare the PSS structure between our proposal</w:t>
      </w:r>
      <w:r w:rsidR="0003436D">
        <w:rPr>
          <w:szCs w:val="22"/>
        </w:rPr>
        <w:t>,</w:t>
      </w:r>
      <w:r>
        <w:rPr>
          <w:szCs w:val="22"/>
        </w:rPr>
        <w:t xml:space="preserve"> described in Section </w:t>
      </w:r>
      <w:r>
        <w:rPr>
          <w:szCs w:val="22"/>
        </w:rPr>
        <w:fldChar w:fldCharType="begin"/>
      </w:r>
      <w:r>
        <w:rPr>
          <w:szCs w:val="22"/>
        </w:rPr>
        <w:instrText xml:space="preserve"> REF _Ref478482558 \r \h </w:instrText>
      </w:r>
      <w:r>
        <w:rPr>
          <w:szCs w:val="22"/>
        </w:rPr>
      </w:r>
      <w:r>
        <w:rPr>
          <w:szCs w:val="22"/>
        </w:rPr>
        <w:fldChar w:fldCharType="separate"/>
      </w:r>
      <w:r w:rsidR="00972CDB">
        <w:rPr>
          <w:szCs w:val="22"/>
        </w:rPr>
        <w:t>3</w:t>
      </w:r>
      <w:r>
        <w:rPr>
          <w:szCs w:val="22"/>
        </w:rPr>
        <w:fldChar w:fldCharType="end"/>
      </w:r>
      <w:r w:rsidR="0003436D">
        <w:rPr>
          <w:szCs w:val="22"/>
        </w:rPr>
        <w:t>, and</w:t>
      </w:r>
      <w:r>
        <w:rPr>
          <w:szCs w:val="22"/>
        </w:rPr>
        <w:t xml:space="preserve"> LTE-like design</w:t>
      </w:r>
      <w:r w:rsidR="0003436D">
        <w:rPr>
          <w:szCs w:val="22"/>
        </w:rPr>
        <w:t>, which is</w:t>
      </w:r>
      <w:r>
        <w:rPr>
          <w:szCs w:val="22"/>
        </w:rPr>
        <w:t xml:space="preserve"> based on ZC sequences. </w:t>
      </w:r>
      <w:r w:rsidR="0003436D">
        <w:rPr>
          <w:szCs w:val="22"/>
        </w:rPr>
        <w:t xml:space="preserve">The following simulation results used the same SSS signal based on our proposal in Section </w:t>
      </w:r>
      <w:r w:rsidR="0003436D">
        <w:rPr>
          <w:szCs w:val="22"/>
        </w:rPr>
        <w:fldChar w:fldCharType="begin"/>
      </w:r>
      <w:r w:rsidR="0003436D">
        <w:rPr>
          <w:szCs w:val="22"/>
        </w:rPr>
        <w:instrText xml:space="preserve"> REF _Ref478506178 \r \h </w:instrText>
      </w:r>
      <w:r w:rsidR="0003436D">
        <w:rPr>
          <w:szCs w:val="22"/>
        </w:rPr>
      </w:r>
      <w:r w:rsidR="0003436D">
        <w:rPr>
          <w:szCs w:val="22"/>
        </w:rPr>
        <w:fldChar w:fldCharType="separate"/>
      </w:r>
      <w:r w:rsidR="00972CDB">
        <w:rPr>
          <w:szCs w:val="22"/>
        </w:rPr>
        <w:t>4</w:t>
      </w:r>
      <w:r w:rsidR="0003436D">
        <w:rPr>
          <w:szCs w:val="22"/>
        </w:rPr>
        <w:fldChar w:fldCharType="end"/>
      </w:r>
      <w:r w:rsidR="0003436D">
        <w:rPr>
          <w:szCs w:val="22"/>
        </w:rPr>
        <w:t>. This was done t</w:t>
      </w:r>
      <w:r>
        <w:rPr>
          <w:szCs w:val="22"/>
        </w:rPr>
        <w:t xml:space="preserve">o </w:t>
      </w:r>
      <w:r w:rsidR="0003436D">
        <w:rPr>
          <w:szCs w:val="22"/>
        </w:rPr>
        <w:t>remove all impact from different SSS structure from the simulation results.</w:t>
      </w:r>
      <w:r w:rsidR="001E56C7">
        <w:rPr>
          <w:szCs w:val="22"/>
        </w:rPr>
        <w:t xml:space="preserve"> </w:t>
      </w:r>
      <w:r w:rsidR="001E56C7">
        <w:rPr>
          <w:szCs w:val="22"/>
        </w:rPr>
        <w:fldChar w:fldCharType="begin"/>
      </w:r>
      <w:r w:rsidR="001E56C7">
        <w:rPr>
          <w:szCs w:val="22"/>
        </w:rPr>
        <w:instrText xml:space="preserve"> REF _Ref478515878 \h </w:instrText>
      </w:r>
      <w:r w:rsidR="001E56C7">
        <w:rPr>
          <w:szCs w:val="22"/>
        </w:rPr>
      </w:r>
      <w:r w:rsidR="001E56C7">
        <w:rPr>
          <w:szCs w:val="22"/>
        </w:rPr>
        <w:fldChar w:fldCharType="separate"/>
      </w:r>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4320"/>
      </w:tblGrid>
      <w:tr w:rsidR="00972CDB" w14:paraId="31E5E656" w14:textId="77777777" w:rsidTr="00EB09FD">
        <w:tc>
          <w:tcPr>
            <w:tcW w:w="5130" w:type="dxa"/>
          </w:tcPr>
          <w:p w14:paraId="6F6E5C31" w14:textId="77777777" w:rsidR="00972CDB" w:rsidRDefault="00972CDB" w:rsidP="00EB09FD">
            <w:pPr>
              <w:keepNext/>
              <w:spacing w:before="0" w:after="0" w:line="240" w:lineRule="auto"/>
              <w:jc w:val="center"/>
            </w:pPr>
            <w:r>
              <w:rPr>
                <w:noProof/>
                <w:lang w:eastAsia="ko-KR"/>
              </w:rPr>
              <w:t>(a) Miss-detection for single shot detection</w:t>
            </w:r>
          </w:p>
        </w:tc>
        <w:tc>
          <w:tcPr>
            <w:tcW w:w="4320" w:type="dxa"/>
          </w:tcPr>
          <w:p w14:paraId="77D3C2BA" w14:textId="77777777" w:rsidR="00972CDB" w:rsidRDefault="00972CDB" w:rsidP="00EB09FD">
            <w:pPr>
              <w:keepNext/>
              <w:spacing w:before="0" w:after="0" w:line="240" w:lineRule="auto"/>
              <w:jc w:val="center"/>
              <w:rPr>
                <w:noProof/>
                <w:lang w:eastAsia="ko-KR"/>
              </w:rPr>
            </w:pPr>
            <w:r>
              <w:rPr>
                <w:noProof/>
                <w:lang w:eastAsia="ko-KR"/>
              </w:rPr>
              <w:t>(b) Detection Latency for multi-shot detection</w:t>
            </w:r>
          </w:p>
          <w:p w14:paraId="11E24E63" w14:textId="77777777" w:rsidR="00972CDB" w:rsidRDefault="00972CDB" w:rsidP="00EB09FD">
            <w:pPr>
              <w:keepNext/>
              <w:spacing w:before="0" w:after="0" w:line="240" w:lineRule="auto"/>
              <w:jc w:val="center"/>
            </w:pPr>
            <w:r>
              <w:rPr>
                <w:noProof/>
                <w:lang w:eastAsia="ko-KR"/>
              </w:rPr>
              <w:t>(with accumulation)</w:t>
            </w:r>
          </w:p>
        </w:tc>
      </w:tr>
    </w:tbl>
    <w:p w14:paraId="201E2EB1" w14:textId="77777777" w:rsidR="00972CDB" w:rsidRDefault="00972CDB" w:rsidP="00CC1C1A">
      <w:pPr>
        <w:ind w:firstLine="284"/>
        <w:jc w:val="both"/>
        <w:rPr>
          <w:rFonts w:ascii="CG Times (WN)" w:hAnsi="CG Times (WN)"/>
          <w:lang w:eastAsia="ko-KR"/>
        </w:rPr>
      </w:pPr>
      <w:r>
        <w:t xml:space="preserve">Figure </w:t>
      </w:r>
      <w:r>
        <w:rPr>
          <w:noProof/>
        </w:rPr>
        <w:t>17</w:t>
      </w:r>
      <w:r w:rsidR="001E56C7">
        <w:rPr>
          <w:szCs w:val="22"/>
        </w:rPr>
        <w:fldChar w:fldCharType="end"/>
      </w:r>
      <w:r w:rsidR="001E56C7">
        <w:rPr>
          <w:szCs w:val="22"/>
        </w:rPr>
        <w:t xml:space="preserve">, </w:t>
      </w:r>
      <w:r w:rsidR="001E56C7">
        <w:rPr>
          <w:szCs w:val="22"/>
        </w:rPr>
        <w:fldChar w:fldCharType="begin"/>
      </w:r>
      <w:r w:rsidR="001E56C7">
        <w:rPr>
          <w:szCs w:val="22"/>
        </w:rPr>
        <w:instrText xml:space="preserve"> REF _Ref478515880 \h </w:instrText>
      </w:r>
      <w:r w:rsidR="001E56C7">
        <w:rPr>
          <w:szCs w:val="22"/>
        </w:rPr>
      </w:r>
      <w:r w:rsidR="001E56C7">
        <w:rPr>
          <w:szCs w:val="22"/>
        </w:rPr>
        <w:fldChar w:fldCharType="separate"/>
      </w:r>
      <w:r>
        <w:t xml:space="preserve">Figure </w:t>
      </w:r>
      <w:r>
        <w:rPr>
          <w:noProof/>
        </w:rPr>
        <w:t>18</w:t>
      </w:r>
      <w:r w:rsidR="001E56C7">
        <w:rPr>
          <w:szCs w:val="22"/>
        </w:rPr>
        <w:fldChar w:fldCharType="end"/>
      </w:r>
      <w:r w:rsidR="001E56C7">
        <w:rPr>
          <w:szCs w:val="22"/>
        </w:rPr>
        <w:t xml:space="preserve">, </w:t>
      </w:r>
      <w:r w:rsidR="001E56C7">
        <w:rPr>
          <w:szCs w:val="22"/>
        </w:rPr>
        <w:fldChar w:fldCharType="begin"/>
      </w:r>
      <w:r w:rsidR="001E56C7">
        <w:rPr>
          <w:szCs w:val="22"/>
        </w:rPr>
        <w:instrText xml:space="preserve"> REF _Ref478515882 \h </w:instrText>
      </w:r>
      <w:r w:rsidR="001E56C7">
        <w:rPr>
          <w:szCs w:val="22"/>
        </w:rPr>
      </w:r>
      <w:r w:rsidR="001E56C7">
        <w:rPr>
          <w:szCs w:val="22"/>
        </w:rPr>
        <w:fldChar w:fldCharType="separate"/>
      </w:r>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4320"/>
      </w:tblGrid>
      <w:tr w:rsidR="00972CDB" w14:paraId="377F0CE3" w14:textId="77777777" w:rsidTr="00EB09FD">
        <w:tc>
          <w:tcPr>
            <w:tcW w:w="5130" w:type="dxa"/>
          </w:tcPr>
          <w:p w14:paraId="2DFBB8A4" w14:textId="77777777" w:rsidR="00972CDB" w:rsidRDefault="00972CDB" w:rsidP="00EB09FD">
            <w:pPr>
              <w:keepNext/>
              <w:spacing w:before="0" w:after="0" w:line="240" w:lineRule="auto"/>
              <w:jc w:val="center"/>
            </w:pPr>
            <w:r>
              <w:rPr>
                <w:noProof/>
                <w:lang w:eastAsia="ko-KR"/>
              </w:rPr>
              <w:t>(a) Miss-detection for single shot detection</w:t>
            </w:r>
          </w:p>
        </w:tc>
        <w:tc>
          <w:tcPr>
            <w:tcW w:w="4320" w:type="dxa"/>
          </w:tcPr>
          <w:p w14:paraId="2CE7456B" w14:textId="77777777" w:rsidR="00972CDB" w:rsidRDefault="00972CDB" w:rsidP="00EB09FD">
            <w:pPr>
              <w:keepNext/>
              <w:spacing w:before="0" w:after="0" w:line="240" w:lineRule="auto"/>
              <w:jc w:val="center"/>
              <w:rPr>
                <w:noProof/>
                <w:lang w:eastAsia="ko-KR"/>
              </w:rPr>
            </w:pPr>
            <w:r>
              <w:rPr>
                <w:noProof/>
                <w:lang w:eastAsia="ko-KR"/>
              </w:rPr>
              <w:t>(b) Detection Latency for multi-shot detection</w:t>
            </w:r>
          </w:p>
          <w:p w14:paraId="3F5EEB8B" w14:textId="77777777" w:rsidR="00972CDB" w:rsidRDefault="00972CDB" w:rsidP="00EB09FD">
            <w:pPr>
              <w:keepNext/>
              <w:spacing w:before="0" w:after="0" w:line="240" w:lineRule="auto"/>
              <w:jc w:val="center"/>
            </w:pPr>
            <w:r>
              <w:rPr>
                <w:noProof/>
                <w:lang w:eastAsia="ko-KR"/>
              </w:rPr>
              <w:t>(with accumulation)</w:t>
            </w:r>
          </w:p>
        </w:tc>
      </w:tr>
    </w:tbl>
    <w:p w14:paraId="2F3014B0" w14:textId="00C8A026" w:rsidR="00CE4FB6" w:rsidRDefault="00972CDB" w:rsidP="00CC1C1A">
      <w:pPr>
        <w:ind w:firstLine="284"/>
        <w:jc w:val="both"/>
        <w:rPr>
          <w:szCs w:val="22"/>
        </w:rPr>
      </w:pPr>
      <w:r>
        <w:t xml:space="preserve">Figure </w:t>
      </w:r>
      <w:r>
        <w:rPr>
          <w:noProof/>
        </w:rPr>
        <w:t>19</w:t>
      </w:r>
      <w:r w:rsidR="001E56C7">
        <w:rPr>
          <w:szCs w:val="22"/>
        </w:rPr>
        <w:fldChar w:fldCharType="end"/>
      </w:r>
      <w:r w:rsidR="001E56C7">
        <w:rPr>
          <w:szCs w:val="22"/>
        </w:rPr>
        <w:t xml:space="preserve">, and </w:t>
      </w:r>
      <w:r w:rsidR="001E56C7">
        <w:rPr>
          <w:szCs w:val="22"/>
        </w:rPr>
        <w:fldChar w:fldCharType="begin"/>
      </w:r>
      <w:r w:rsidR="001E56C7">
        <w:rPr>
          <w:szCs w:val="22"/>
        </w:rPr>
        <w:instrText xml:space="preserve"> REF _Ref478515883 \h </w:instrText>
      </w:r>
      <w:r w:rsidR="001E56C7">
        <w:rPr>
          <w:szCs w:val="22"/>
        </w:rPr>
      </w:r>
      <w:r w:rsidR="001E56C7">
        <w:rPr>
          <w:szCs w:val="22"/>
        </w:rPr>
        <w:fldChar w:fldCharType="separate"/>
      </w:r>
      <w:r>
        <w:t xml:space="preserve">Figure </w:t>
      </w:r>
      <w:r>
        <w:rPr>
          <w:noProof/>
        </w:rPr>
        <w:t>20</w:t>
      </w:r>
      <w:r w:rsidR="001E56C7">
        <w:rPr>
          <w:szCs w:val="22"/>
        </w:rPr>
        <w:fldChar w:fldCharType="end"/>
      </w:r>
      <w:r w:rsidR="001E56C7">
        <w:rPr>
          <w:szCs w:val="22"/>
        </w:rPr>
        <w:t xml:space="preserve"> shows performance comparison between PSS structure based on LTE and π/2 BPSK modulated and DFT precoded m-sequence.</w:t>
      </w:r>
    </w:p>
    <w:p w14:paraId="3AFC0938" w14:textId="77777777" w:rsidR="0003436D" w:rsidRDefault="0003436D" w:rsidP="0003436D">
      <w:pPr>
        <w:keepNext/>
        <w:jc w:val="both"/>
      </w:pPr>
      <w:r w:rsidRPr="0003436D">
        <w:rPr>
          <w:noProof/>
          <w:szCs w:val="22"/>
          <w:lang w:eastAsia="ko-KR"/>
        </w:rPr>
        <w:drawing>
          <wp:inline distT="0" distB="0" distL="0" distR="0" wp14:anchorId="3D072670" wp14:editId="61D4ED25">
            <wp:extent cx="3056467" cy="2292350"/>
            <wp:effectExtent l="0" t="0" r="0" b="0"/>
            <wp:docPr id="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73"/>
                    <a:stretch>
                      <a:fillRect/>
                    </a:stretch>
                  </pic:blipFill>
                  <pic:spPr>
                    <a:xfrm>
                      <a:off x="0" y="0"/>
                      <a:ext cx="3062153" cy="2296615"/>
                    </a:xfrm>
                    <a:prstGeom prst="rect">
                      <a:avLst/>
                    </a:prstGeom>
                  </pic:spPr>
                </pic:pic>
              </a:graphicData>
            </a:graphic>
          </wp:inline>
        </w:drawing>
      </w:r>
      <w:r w:rsidRPr="0003436D">
        <w:rPr>
          <w:noProof/>
          <w:lang w:eastAsia="ko-KR"/>
        </w:rPr>
        <w:t xml:space="preserve"> </w:t>
      </w:r>
      <w:r w:rsidRPr="0003436D">
        <w:rPr>
          <w:noProof/>
          <w:szCs w:val="22"/>
          <w:lang w:eastAsia="ko-KR"/>
        </w:rPr>
        <w:drawing>
          <wp:inline distT="0" distB="0" distL="0" distR="0" wp14:anchorId="1B33CA27" wp14:editId="04A3FD36">
            <wp:extent cx="3031066" cy="2273300"/>
            <wp:effectExtent l="0" t="0" r="0" b="0"/>
            <wp:docPr id="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74"/>
                    <a:stretch>
                      <a:fillRect/>
                    </a:stretch>
                  </pic:blipFill>
                  <pic:spPr>
                    <a:xfrm>
                      <a:off x="0" y="0"/>
                      <a:ext cx="3038844" cy="2279133"/>
                    </a:xfrm>
                    <a:prstGeom prst="rect">
                      <a:avLst/>
                    </a:prstGeom>
                  </pic:spPr>
                </pic:pic>
              </a:graphicData>
            </a:graphic>
          </wp:inline>
        </w:drawing>
      </w:r>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4320"/>
      </w:tblGrid>
      <w:tr w:rsidR="000A74B0" w14:paraId="270E469C" w14:textId="77777777" w:rsidTr="00EB09FD">
        <w:tc>
          <w:tcPr>
            <w:tcW w:w="5130" w:type="dxa"/>
          </w:tcPr>
          <w:p w14:paraId="732C2589" w14:textId="77777777" w:rsidR="000A74B0" w:rsidRDefault="000A74B0" w:rsidP="00EB09FD">
            <w:pPr>
              <w:keepNext/>
              <w:spacing w:before="0" w:after="0" w:line="240" w:lineRule="auto"/>
              <w:jc w:val="center"/>
            </w:pPr>
            <w:bookmarkStart w:id="16" w:name="_Ref478515878"/>
            <w:r>
              <w:rPr>
                <w:noProof/>
                <w:lang w:eastAsia="ko-KR"/>
              </w:rPr>
              <w:t>(a) Miss-detection for single shot detection</w:t>
            </w:r>
          </w:p>
        </w:tc>
        <w:tc>
          <w:tcPr>
            <w:tcW w:w="4320" w:type="dxa"/>
          </w:tcPr>
          <w:p w14:paraId="7FA90050" w14:textId="77777777" w:rsidR="000A74B0" w:rsidRDefault="000A74B0" w:rsidP="00EB09FD">
            <w:pPr>
              <w:keepNext/>
              <w:spacing w:before="0" w:after="0" w:line="240" w:lineRule="auto"/>
              <w:jc w:val="center"/>
              <w:rPr>
                <w:noProof/>
                <w:lang w:eastAsia="ko-KR"/>
              </w:rPr>
            </w:pPr>
            <w:r>
              <w:rPr>
                <w:noProof/>
                <w:lang w:eastAsia="ko-KR"/>
              </w:rPr>
              <w:t>(b) Detection Latency for multi-shot detection</w:t>
            </w:r>
          </w:p>
          <w:p w14:paraId="117DED88" w14:textId="77777777" w:rsidR="000A74B0" w:rsidRDefault="000A74B0" w:rsidP="00EB09FD">
            <w:pPr>
              <w:keepNext/>
              <w:spacing w:before="0" w:after="0" w:line="240" w:lineRule="auto"/>
              <w:jc w:val="center"/>
            </w:pPr>
            <w:r>
              <w:rPr>
                <w:noProof/>
                <w:lang w:eastAsia="ko-KR"/>
              </w:rPr>
              <w:t>(with accumulation)</w:t>
            </w:r>
          </w:p>
        </w:tc>
      </w:tr>
    </w:tbl>
    <w:p w14:paraId="1678840B" w14:textId="7179F627" w:rsidR="0003436D" w:rsidRDefault="0003436D" w:rsidP="0003436D">
      <w:pPr>
        <w:pStyle w:val="Caption"/>
        <w:jc w:val="both"/>
        <w:rPr>
          <w:noProof/>
          <w:lang w:eastAsia="ko-KR"/>
        </w:rPr>
      </w:pPr>
      <w:r>
        <w:t xml:space="preserve">Figure </w:t>
      </w:r>
      <w:fldSimple w:instr=" SEQ Figure \* ARABIC ">
        <w:r w:rsidR="00972CDB">
          <w:rPr>
            <w:noProof/>
          </w:rPr>
          <w:t>17</w:t>
        </w:r>
      </w:fldSimple>
      <w:bookmarkEnd w:id="16"/>
      <w:r>
        <w:t xml:space="preserve">. Initial cell search detection performance of NR-SS with LTE-like PSS sequence </w:t>
      </w:r>
      <w:r w:rsidR="00DA0729">
        <w:t xml:space="preserve">of length </w:t>
      </w:r>
      <w:r w:rsidR="00DE7FCF">
        <w:t>127</w:t>
      </w:r>
      <w:r w:rsidR="00DA0729">
        <w:t xml:space="preserve"> </w:t>
      </w:r>
      <w:r>
        <w:t xml:space="preserve">and Proposed PSS sequence </w:t>
      </w:r>
      <w:r w:rsidR="00DA0729">
        <w:t xml:space="preserve">of length </w:t>
      </w:r>
      <w:r w:rsidR="00DE7FCF">
        <w:t>128</w:t>
      </w:r>
    </w:p>
    <w:p w14:paraId="047963A5" w14:textId="77777777" w:rsidR="0003436D" w:rsidRDefault="0003436D" w:rsidP="0003436D">
      <w:pPr>
        <w:keepNext/>
        <w:jc w:val="both"/>
      </w:pPr>
      <w:r w:rsidRPr="0003436D">
        <w:rPr>
          <w:noProof/>
          <w:szCs w:val="22"/>
          <w:lang w:eastAsia="ko-KR"/>
        </w:rPr>
        <w:drawing>
          <wp:inline distT="0" distB="0" distL="0" distR="0" wp14:anchorId="25129624" wp14:editId="176D4A5E">
            <wp:extent cx="3056255" cy="2292192"/>
            <wp:effectExtent l="0" t="0" r="0" b="0"/>
            <wp:docPr id="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75"/>
                    <a:stretch>
                      <a:fillRect/>
                    </a:stretch>
                  </pic:blipFill>
                  <pic:spPr>
                    <a:xfrm>
                      <a:off x="0" y="0"/>
                      <a:ext cx="3060455" cy="2295342"/>
                    </a:xfrm>
                    <a:prstGeom prst="rect">
                      <a:avLst/>
                    </a:prstGeom>
                  </pic:spPr>
                </pic:pic>
              </a:graphicData>
            </a:graphic>
          </wp:inline>
        </w:drawing>
      </w:r>
      <w:r w:rsidRPr="0003436D">
        <w:rPr>
          <w:noProof/>
          <w:lang w:eastAsia="ko-KR"/>
        </w:rPr>
        <w:t xml:space="preserve"> </w:t>
      </w:r>
      <w:r w:rsidRPr="0003436D">
        <w:rPr>
          <w:noProof/>
          <w:szCs w:val="22"/>
          <w:lang w:eastAsia="ko-KR"/>
        </w:rPr>
        <w:drawing>
          <wp:inline distT="0" distB="0" distL="0" distR="0" wp14:anchorId="00A29643" wp14:editId="465991C5">
            <wp:extent cx="3098377" cy="2323783"/>
            <wp:effectExtent l="0" t="0" r="6985" b="635"/>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76"/>
                    <a:stretch>
                      <a:fillRect/>
                    </a:stretch>
                  </pic:blipFill>
                  <pic:spPr>
                    <a:xfrm>
                      <a:off x="0" y="0"/>
                      <a:ext cx="3108040" cy="2331030"/>
                    </a:xfrm>
                    <a:prstGeom prst="rect">
                      <a:avLst/>
                    </a:prstGeom>
                  </pic:spPr>
                </pic:pic>
              </a:graphicData>
            </a:graphic>
          </wp:inline>
        </w:drawing>
      </w:r>
    </w:p>
    <w:p w14:paraId="2235A57C" w14:textId="2FD99C3D" w:rsidR="0003436D" w:rsidRDefault="0003436D" w:rsidP="0003436D">
      <w:pPr>
        <w:pStyle w:val="Caption"/>
        <w:jc w:val="both"/>
        <w:rPr>
          <w:szCs w:val="22"/>
        </w:rPr>
      </w:pPr>
      <w:bookmarkStart w:id="17" w:name="_Ref478515880"/>
      <w:r>
        <w:t xml:space="preserve">Figure </w:t>
      </w:r>
      <w:fldSimple w:instr=" SEQ Figure \* ARABIC ">
        <w:r w:rsidR="00972CDB">
          <w:rPr>
            <w:noProof/>
          </w:rPr>
          <w:t>18</w:t>
        </w:r>
      </w:fldSimple>
      <w:bookmarkEnd w:id="17"/>
      <w:r>
        <w:t xml:space="preserve">. Initial cell search residual timing error and frequency error performance of NR-SS with LTE-like PSS sequence </w:t>
      </w:r>
      <w:r w:rsidR="009E69DF">
        <w:t xml:space="preserve">of length </w:t>
      </w:r>
      <w:r w:rsidR="00DE7FCF">
        <w:t>127</w:t>
      </w:r>
      <w:r w:rsidR="009E69DF">
        <w:t xml:space="preserve"> and Proposed PSS sequence of length </w:t>
      </w:r>
      <w:r w:rsidR="00DE7FCF">
        <w:t>128</w:t>
      </w:r>
    </w:p>
    <w:p w14:paraId="035F6405" w14:textId="77777777" w:rsidR="0080522E" w:rsidRDefault="0080522E" w:rsidP="00CC1C1A">
      <w:pPr>
        <w:ind w:firstLine="284"/>
        <w:jc w:val="both"/>
        <w:rPr>
          <w:szCs w:val="22"/>
        </w:rPr>
      </w:pPr>
    </w:p>
    <w:p w14:paraId="753A194A" w14:textId="77777777" w:rsidR="0003436D" w:rsidRDefault="0003436D" w:rsidP="00CC1C1A">
      <w:pPr>
        <w:ind w:firstLine="284"/>
        <w:jc w:val="both"/>
        <w:rPr>
          <w:szCs w:val="22"/>
        </w:rPr>
      </w:pPr>
    </w:p>
    <w:p w14:paraId="42458DE5" w14:textId="77777777" w:rsidR="00DE7FCF" w:rsidRDefault="0003436D" w:rsidP="00DE7FCF">
      <w:pPr>
        <w:keepNext/>
        <w:ind w:firstLine="284"/>
        <w:jc w:val="both"/>
      </w:pPr>
      <w:r w:rsidRPr="0003436D">
        <w:rPr>
          <w:noProof/>
          <w:szCs w:val="22"/>
          <w:lang w:eastAsia="ko-KR"/>
        </w:rPr>
        <w:drawing>
          <wp:inline distT="0" distB="0" distL="0" distR="0" wp14:anchorId="13B40CF2" wp14:editId="4252551F">
            <wp:extent cx="2988522" cy="2241391"/>
            <wp:effectExtent l="0" t="0" r="2540" b="6985"/>
            <wp:docPr id="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77"/>
                    <a:stretch>
                      <a:fillRect/>
                    </a:stretch>
                  </pic:blipFill>
                  <pic:spPr>
                    <a:xfrm>
                      <a:off x="0" y="0"/>
                      <a:ext cx="3000857" cy="2250642"/>
                    </a:xfrm>
                    <a:prstGeom prst="rect">
                      <a:avLst/>
                    </a:prstGeom>
                  </pic:spPr>
                </pic:pic>
              </a:graphicData>
            </a:graphic>
          </wp:inline>
        </w:drawing>
      </w:r>
      <w:r w:rsidRPr="0003436D">
        <w:rPr>
          <w:noProof/>
          <w:lang w:eastAsia="ko-KR"/>
        </w:rPr>
        <w:t xml:space="preserve"> </w:t>
      </w:r>
      <w:r w:rsidRPr="0003436D">
        <w:rPr>
          <w:noProof/>
          <w:szCs w:val="22"/>
          <w:lang w:eastAsia="ko-KR"/>
        </w:rPr>
        <w:drawing>
          <wp:inline distT="0" distB="0" distL="0" distR="0" wp14:anchorId="6785C66A" wp14:editId="5CD24387">
            <wp:extent cx="2963122" cy="2222341"/>
            <wp:effectExtent l="0" t="0" r="8890" b="6985"/>
            <wp:docPr id="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78"/>
                    <a:stretch>
                      <a:fillRect/>
                    </a:stretch>
                  </pic:blipFill>
                  <pic:spPr>
                    <a:xfrm>
                      <a:off x="0" y="0"/>
                      <a:ext cx="2977581" cy="2233185"/>
                    </a:xfrm>
                    <a:prstGeom prst="rect">
                      <a:avLst/>
                    </a:prstGeom>
                  </pic:spPr>
                </pic:pic>
              </a:graphicData>
            </a:graphic>
          </wp:inline>
        </w:drawing>
      </w:r>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4320"/>
      </w:tblGrid>
      <w:tr w:rsidR="000A74B0" w14:paraId="1FF351FA" w14:textId="77777777" w:rsidTr="00EB09FD">
        <w:tc>
          <w:tcPr>
            <w:tcW w:w="5130" w:type="dxa"/>
          </w:tcPr>
          <w:p w14:paraId="69B79E18" w14:textId="77777777" w:rsidR="000A74B0" w:rsidRDefault="000A74B0" w:rsidP="00EB09FD">
            <w:pPr>
              <w:keepNext/>
              <w:spacing w:before="0" w:after="0" w:line="240" w:lineRule="auto"/>
              <w:jc w:val="center"/>
            </w:pPr>
            <w:bookmarkStart w:id="18" w:name="_Ref478515882"/>
            <w:r>
              <w:rPr>
                <w:noProof/>
                <w:lang w:eastAsia="ko-KR"/>
              </w:rPr>
              <w:t>(a) Miss-detection for single shot detection</w:t>
            </w:r>
          </w:p>
        </w:tc>
        <w:tc>
          <w:tcPr>
            <w:tcW w:w="4320" w:type="dxa"/>
          </w:tcPr>
          <w:p w14:paraId="4438ED3D" w14:textId="77777777" w:rsidR="000A74B0" w:rsidRDefault="000A74B0" w:rsidP="00EB09FD">
            <w:pPr>
              <w:keepNext/>
              <w:spacing w:before="0" w:after="0" w:line="240" w:lineRule="auto"/>
              <w:jc w:val="center"/>
              <w:rPr>
                <w:noProof/>
                <w:lang w:eastAsia="ko-KR"/>
              </w:rPr>
            </w:pPr>
            <w:r>
              <w:rPr>
                <w:noProof/>
                <w:lang w:eastAsia="ko-KR"/>
              </w:rPr>
              <w:t>(b) Detection Latency for multi-shot detection</w:t>
            </w:r>
          </w:p>
          <w:p w14:paraId="56F213ED" w14:textId="77777777" w:rsidR="000A74B0" w:rsidRDefault="000A74B0" w:rsidP="00EB09FD">
            <w:pPr>
              <w:keepNext/>
              <w:spacing w:before="0" w:after="0" w:line="240" w:lineRule="auto"/>
              <w:jc w:val="center"/>
            </w:pPr>
            <w:r>
              <w:rPr>
                <w:noProof/>
                <w:lang w:eastAsia="ko-KR"/>
              </w:rPr>
              <w:t>(with accumulation)</w:t>
            </w:r>
          </w:p>
        </w:tc>
      </w:tr>
    </w:tbl>
    <w:p w14:paraId="0153CEDB" w14:textId="4831CDCE" w:rsidR="0003436D" w:rsidRDefault="00DE7FCF" w:rsidP="00DE7FCF">
      <w:pPr>
        <w:pStyle w:val="Caption"/>
        <w:jc w:val="both"/>
        <w:rPr>
          <w:noProof/>
          <w:lang w:eastAsia="ko-KR"/>
        </w:rPr>
      </w:pPr>
      <w:r>
        <w:t xml:space="preserve">Figure </w:t>
      </w:r>
      <w:fldSimple w:instr=" SEQ Figure \* ARABIC ">
        <w:r w:rsidR="00972CDB">
          <w:rPr>
            <w:noProof/>
          </w:rPr>
          <w:t>19</w:t>
        </w:r>
      </w:fldSimple>
      <w:bookmarkEnd w:id="18"/>
      <w:r>
        <w:t>. Initial cell search detection performance of NR-SS with LTE-like PSS sequence of length 255 and Proposed PSS sequence of length 256</w:t>
      </w:r>
    </w:p>
    <w:p w14:paraId="45147CF7" w14:textId="77777777" w:rsidR="00DE7FCF" w:rsidRDefault="0003436D" w:rsidP="00DE7FCF">
      <w:pPr>
        <w:keepNext/>
        <w:ind w:firstLine="284"/>
        <w:jc w:val="both"/>
      </w:pPr>
      <w:r w:rsidRPr="0003436D">
        <w:rPr>
          <w:noProof/>
          <w:szCs w:val="22"/>
          <w:lang w:eastAsia="ko-KR"/>
        </w:rPr>
        <w:drawing>
          <wp:inline distT="0" distB="0" distL="0" distR="0" wp14:anchorId="21887818" wp14:editId="4BA2A889">
            <wp:extent cx="3048000" cy="2286000"/>
            <wp:effectExtent l="0" t="0" r="0" b="0"/>
            <wp:docPr id="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79"/>
                    <a:stretch>
                      <a:fillRect/>
                    </a:stretch>
                  </pic:blipFill>
                  <pic:spPr>
                    <a:xfrm>
                      <a:off x="0" y="0"/>
                      <a:ext cx="3052012" cy="2289009"/>
                    </a:xfrm>
                    <a:prstGeom prst="rect">
                      <a:avLst/>
                    </a:prstGeom>
                  </pic:spPr>
                </pic:pic>
              </a:graphicData>
            </a:graphic>
          </wp:inline>
        </w:drawing>
      </w:r>
      <w:r w:rsidRPr="0003436D">
        <w:rPr>
          <w:noProof/>
          <w:lang w:eastAsia="ko-KR"/>
        </w:rPr>
        <w:t xml:space="preserve"> </w:t>
      </w:r>
      <w:r w:rsidRPr="0003436D">
        <w:rPr>
          <w:noProof/>
          <w:szCs w:val="22"/>
          <w:lang w:eastAsia="ko-KR"/>
        </w:rPr>
        <w:drawing>
          <wp:inline distT="0" distB="0" distL="0" distR="0" wp14:anchorId="0E7E0AE4" wp14:editId="7CE3EEB3">
            <wp:extent cx="2965450" cy="2224088"/>
            <wp:effectExtent l="0" t="0" r="6350" b="5080"/>
            <wp:docPr id="5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80"/>
                    <a:stretch>
                      <a:fillRect/>
                    </a:stretch>
                  </pic:blipFill>
                  <pic:spPr>
                    <a:xfrm>
                      <a:off x="0" y="0"/>
                      <a:ext cx="2968736" cy="2226552"/>
                    </a:xfrm>
                    <a:prstGeom prst="rect">
                      <a:avLst/>
                    </a:prstGeom>
                  </pic:spPr>
                </pic:pic>
              </a:graphicData>
            </a:graphic>
          </wp:inline>
        </w:drawing>
      </w:r>
    </w:p>
    <w:p w14:paraId="6B98657E" w14:textId="33B9F7DD" w:rsidR="0003436D" w:rsidRDefault="00DE7FCF" w:rsidP="00DE7FCF">
      <w:pPr>
        <w:pStyle w:val="Caption"/>
        <w:jc w:val="both"/>
        <w:rPr>
          <w:noProof/>
          <w:lang w:eastAsia="ko-KR"/>
        </w:rPr>
      </w:pPr>
      <w:bookmarkStart w:id="19" w:name="_Ref478515883"/>
      <w:r>
        <w:t xml:space="preserve">Figure </w:t>
      </w:r>
      <w:fldSimple w:instr=" SEQ Figure \* ARABIC ">
        <w:r w:rsidR="00972CDB">
          <w:rPr>
            <w:noProof/>
          </w:rPr>
          <w:t>20</w:t>
        </w:r>
      </w:fldSimple>
      <w:bookmarkEnd w:id="19"/>
      <w:r>
        <w:t>. Initial cell search residual timing error and frequency error performance of NR-SS with LTE-like PSS sequence of length 127 and Proposed PSS sequence of length 128</w:t>
      </w:r>
    </w:p>
    <w:p w14:paraId="4F494735" w14:textId="77777777" w:rsidR="0003436D" w:rsidRDefault="0003436D" w:rsidP="00CC1C1A">
      <w:pPr>
        <w:ind w:firstLine="284"/>
        <w:jc w:val="both"/>
        <w:rPr>
          <w:noProof/>
          <w:lang w:eastAsia="ko-KR"/>
        </w:rPr>
      </w:pPr>
    </w:p>
    <w:p w14:paraId="344D0627" w14:textId="26C4F17A" w:rsidR="0003436D" w:rsidRDefault="001E56C7" w:rsidP="00CC1C1A">
      <w:pPr>
        <w:ind w:firstLine="284"/>
        <w:jc w:val="both"/>
        <w:rPr>
          <w:szCs w:val="22"/>
        </w:rPr>
      </w:pPr>
      <w:r>
        <w:rPr>
          <w:szCs w:val="22"/>
        </w:rPr>
        <w:t xml:space="preserve">The main source of the severe performance loss for the LTE-like PSS structure is from the false timing </w:t>
      </w:r>
      <w:r w:rsidR="00C53695">
        <w:rPr>
          <w:szCs w:val="22"/>
        </w:rPr>
        <w:t>estimation from the false sidelobes of the cross-correlation in the presence of integer frequency offset.</w:t>
      </w:r>
      <w:r w:rsidR="003741B8">
        <w:rPr>
          <w:szCs w:val="22"/>
        </w:rPr>
        <w:t xml:space="preserve"> There may be more advanced receive algorithms that take into account the false sidelobes and perform techniques to suppress or utilize the sidelobes to gain back the performance loss. However, this would be at the expense of even more complicated detection algorithms. Given that there are sequences that are able to provide much better performance without use of advanced detection algorithms, we see no reason to utilize ZC sequences for NR-PSS.</w:t>
      </w:r>
    </w:p>
    <w:p w14:paraId="572CE84C" w14:textId="23459E91" w:rsidR="00C53695" w:rsidRPr="00552491" w:rsidRDefault="00817560" w:rsidP="00C53695">
      <w:pPr>
        <w:jc w:val="both"/>
        <w:rPr>
          <w:b/>
          <w:i/>
        </w:rPr>
      </w:pPr>
      <w:r>
        <w:rPr>
          <w:b/>
          <w:i/>
        </w:rPr>
        <w:t>Observation 3</w:t>
      </w:r>
      <w:r w:rsidR="00C53695" w:rsidRPr="00552491">
        <w:rPr>
          <w:b/>
          <w:i/>
        </w:rPr>
        <w:t>:</w:t>
      </w:r>
    </w:p>
    <w:p w14:paraId="70D8A18B" w14:textId="60BF5317" w:rsidR="00C53695" w:rsidRPr="00552491" w:rsidRDefault="00C53695" w:rsidP="00C53695">
      <w:pPr>
        <w:numPr>
          <w:ilvl w:val="0"/>
          <w:numId w:val="22"/>
        </w:numPr>
        <w:ind w:left="360"/>
        <w:jc w:val="both"/>
        <w:rPr>
          <w:i/>
        </w:rPr>
      </w:pPr>
      <w:r>
        <w:rPr>
          <w:i/>
        </w:rPr>
        <w:t>ZC sequence based PSS results in sever degradation of timing and frequency offset estimation under the presence of integer frequency offset during initial cell search</w:t>
      </w:r>
      <w:r w:rsidRPr="00552491">
        <w:rPr>
          <w:i/>
        </w:rPr>
        <w:t>.</w:t>
      </w:r>
    </w:p>
    <w:p w14:paraId="7D8CB5AE" w14:textId="77777777" w:rsidR="0080522E" w:rsidRDefault="0080522E" w:rsidP="00CC1C1A">
      <w:pPr>
        <w:ind w:firstLine="284"/>
        <w:jc w:val="both"/>
        <w:rPr>
          <w:szCs w:val="22"/>
        </w:rPr>
      </w:pPr>
    </w:p>
    <w:p w14:paraId="1A22D850" w14:textId="77777777" w:rsidR="0080522E" w:rsidRDefault="0080522E" w:rsidP="00CC1C1A">
      <w:pPr>
        <w:ind w:firstLine="284"/>
        <w:jc w:val="both"/>
        <w:rPr>
          <w:szCs w:val="22"/>
        </w:rPr>
      </w:pPr>
    </w:p>
    <w:p w14:paraId="44CD5386" w14:textId="637AE5E2" w:rsidR="00561F87" w:rsidRPr="006E6864" w:rsidRDefault="00561F87" w:rsidP="00561F87">
      <w:pPr>
        <w:pStyle w:val="Heading1"/>
        <w:numPr>
          <w:ilvl w:val="0"/>
          <w:numId w:val="25"/>
        </w:numPr>
        <w:ind w:left="360"/>
        <w:rPr>
          <w:rFonts w:cs="Arial"/>
          <w:sz w:val="32"/>
          <w:szCs w:val="32"/>
          <w:lang w:val="en-US"/>
        </w:rPr>
      </w:pPr>
      <w:r>
        <w:rPr>
          <w:rFonts w:cs="Arial"/>
          <w:sz w:val="32"/>
          <w:szCs w:val="32"/>
          <w:lang w:val="en-US"/>
        </w:rPr>
        <w:t>Comparison of SSS Structures</w:t>
      </w:r>
    </w:p>
    <w:p w14:paraId="62493692" w14:textId="3922BC08" w:rsidR="00FE792B" w:rsidRDefault="00C55D91" w:rsidP="00C55D91">
      <w:pPr>
        <w:ind w:firstLine="289"/>
        <w:jc w:val="both"/>
        <w:rPr>
          <w:szCs w:val="22"/>
        </w:rPr>
      </w:pPr>
      <w:r>
        <w:rPr>
          <w:szCs w:val="22"/>
        </w:rPr>
        <w:t>One of the main problems with LTE SSS structure, which is based on concatenation of two short m-sequences in frequency domain, is the high cross-correlation profile between sequences belonging to different cell IDs. This is because, the first m-sequence of the LTE SSS structure is identical among many cells. Since the first m-sequence and the scrambling code is identical, this results in extremely high cross correlation between SSS sequences for different cell IDs. While this may pose a serious performance loss in single cell deployments (i.e. link level simulations), this is a huge problem in multi-cell deployments.</w:t>
      </w:r>
    </w:p>
    <w:p w14:paraId="04944472" w14:textId="64A6F8F3" w:rsidR="00C55D91" w:rsidRDefault="00C55D91" w:rsidP="00C55D91">
      <w:pPr>
        <w:ind w:firstLine="289"/>
        <w:jc w:val="both"/>
        <w:rPr>
          <w:szCs w:val="22"/>
        </w:rPr>
      </w:pPr>
      <w:r>
        <w:rPr>
          <w:szCs w:val="22"/>
        </w:rPr>
        <w:t xml:space="preserve">The UE is expected detect multiple cells during neighbor cell search and cell re-selection process. This implies that the UE will have to detect all cells that result in high cross-correlation results. Since there are severe cross-correlation side lobes for LTE, these false sidelobes can be registered as valid cells during </w:t>
      </w:r>
      <w:r w:rsidR="00D13DA5">
        <w:rPr>
          <w:szCs w:val="22"/>
        </w:rPr>
        <w:t>LTE</w:t>
      </w:r>
      <w:r>
        <w:rPr>
          <w:szCs w:val="22"/>
        </w:rPr>
        <w:t>-SS detection.</w:t>
      </w:r>
      <w:r w:rsidR="00D13DA5">
        <w:rPr>
          <w:szCs w:val="22"/>
        </w:rPr>
        <w:t xml:space="preserve"> To prune out these “ghost cells” during LTE-SS detection, the UE must </w:t>
      </w:r>
      <w:r w:rsidR="00662EFA">
        <w:rPr>
          <w:szCs w:val="22"/>
        </w:rPr>
        <w:t>perform additional receive signal processing, e.g. CRS correlation, PBCH decoding attempts, etc, to verify the integrity of the detected cells and prune out ghost cells.</w:t>
      </w:r>
      <w:r w:rsidR="00A16D71">
        <w:rPr>
          <w:szCs w:val="22"/>
        </w:rPr>
        <w:t xml:space="preserve"> It should be noted that NR does not have any CRS available for the UE to perform ghost cell verification checks and this problem should be seriously be considered.</w:t>
      </w:r>
    </w:p>
    <w:p w14:paraId="3985A3CF" w14:textId="684F665F" w:rsidR="00662EFA" w:rsidRDefault="000A74B0" w:rsidP="00C55D91">
      <w:pPr>
        <w:ind w:firstLine="289"/>
        <w:jc w:val="both"/>
        <w:rPr>
          <w:szCs w:val="22"/>
        </w:rPr>
      </w:pPr>
      <w:r>
        <w:rPr>
          <w:szCs w:val="22"/>
        </w:rPr>
        <w:fldChar w:fldCharType="begin"/>
      </w:r>
      <w:r>
        <w:rPr>
          <w:szCs w:val="22"/>
        </w:rPr>
        <w:instrText xml:space="preserve"> REF _Ref478518613 \h </w:instrText>
      </w:r>
      <w:r>
        <w:rPr>
          <w:szCs w:val="22"/>
        </w:rPr>
      </w:r>
      <w:r>
        <w:rPr>
          <w:szCs w:val="22"/>
        </w:rPr>
        <w:fldChar w:fldCharType="separate"/>
      </w:r>
      <w:r w:rsidR="00972CDB">
        <w:t xml:space="preserve">Figure </w:t>
      </w:r>
      <w:r w:rsidR="00972CDB">
        <w:rPr>
          <w:noProof/>
        </w:rPr>
        <w:t>21</w:t>
      </w:r>
      <w:r>
        <w:rPr>
          <w:szCs w:val="22"/>
        </w:rPr>
        <w:fldChar w:fldCharType="end"/>
      </w:r>
      <w:r w:rsidR="00EB09FD">
        <w:rPr>
          <w:szCs w:val="22"/>
        </w:rPr>
        <w:t xml:space="preserve"> shows </w:t>
      </w:r>
      <w:r w:rsidR="00A16D71">
        <w:rPr>
          <w:szCs w:val="22"/>
        </w:rPr>
        <w:t>a</w:t>
      </w:r>
      <w:r w:rsidR="00EB09FD">
        <w:rPr>
          <w:szCs w:val="22"/>
        </w:rPr>
        <w:t xml:space="preserve"> snapshot of the cross correlation detection profile when SSS from two cells, cell ID 8 and 31, are received at the receiver simultaneously. The results are plots in a noise-less environments and for three different received signal combinations. The first received signal combination is r</w:t>
      </w:r>
      <w:r w:rsidR="00EB09FD" w:rsidRPr="00EB09FD">
        <w:rPr>
          <w:szCs w:val="22"/>
          <w:vertAlign w:val="subscript"/>
        </w:rPr>
        <w:t>1</w:t>
      </w:r>
      <w:r w:rsidR="00EB09FD">
        <w:rPr>
          <w:szCs w:val="22"/>
        </w:rPr>
        <w:t xml:space="preserve"> + r</w:t>
      </w:r>
      <w:r w:rsidR="00EB09FD" w:rsidRPr="00EB09FD">
        <w:rPr>
          <w:szCs w:val="22"/>
          <w:vertAlign w:val="subscript"/>
        </w:rPr>
        <w:t>2</w:t>
      </w:r>
      <w:r w:rsidR="00EB09FD">
        <w:rPr>
          <w:szCs w:val="22"/>
        </w:rPr>
        <w:t>, where the SSS signal from two cell are coherently added. The second received signal combination is r</w:t>
      </w:r>
      <w:r w:rsidR="00EB09FD" w:rsidRPr="00EB09FD">
        <w:rPr>
          <w:szCs w:val="22"/>
          <w:vertAlign w:val="subscript"/>
        </w:rPr>
        <w:t>1</w:t>
      </w:r>
      <w:r w:rsidR="00EB09FD">
        <w:rPr>
          <w:szCs w:val="22"/>
        </w:rPr>
        <w:t xml:space="preserve"> + r</w:t>
      </w:r>
      <w:r w:rsidR="00EB09FD" w:rsidRPr="00EB09FD">
        <w:rPr>
          <w:szCs w:val="22"/>
          <w:vertAlign w:val="subscript"/>
        </w:rPr>
        <w:t>2</w:t>
      </w:r>
      <w:r w:rsidR="00B6552F">
        <w:rPr>
          <w:szCs w:val="22"/>
        </w:rPr>
        <w:t>*(1+j)/2</w:t>
      </w:r>
      <w:r w:rsidR="00EB09FD">
        <w:rPr>
          <w:szCs w:val="22"/>
        </w:rPr>
        <w:t>, where the SSS signal from the second cell is combined after 45 degree phase rotation. The third received signal combination is r</w:t>
      </w:r>
      <w:r w:rsidR="00EB09FD" w:rsidRPr="00EB09FD">
        <w:rPr>
          <w:szCs w:val="22"/>
          <w:vertAlign w:val="subscript"/>
        </w:rPr>
        <w:t>1</w:t>
      </w:r>
      <w:r w:rsidR="00EB09FD">
        <w:rPr>
          <w:szCs w:val="22"/>
        </w:rPr>
        <w:t xml:space="preserve"> + j*r</w:t>
      </w:r>
      <w:r w:rsidR="00EB09FD" w:rsidRPr="00EB09FD">
        <w:rPr>
          <w:szCs w:val="22"/>
          <w:vertAlign w:val="subscript"/>
        </w:rPr>
        <w:t>2</w:t>
      </w:r>
      <w:r w:rsidR="00EB09FD">
        <w:rPr>
          <w:szCs w:val="22"/>
        </w:rPr>
        <w:t xml:space="preserve">, where the SSS signal from the second cell is combined after 90 degree phase rotation. </w:t>
      </w:r>
    </w:p>
    <w:p w14:paraId="2570FB98" w14:textId="77777777" w:rsidR="00662EFA" w:rsidRDefault="00662EFA" w:rsidP="00662EFA">
      <w:pPr>
        <w:keepNext/>
        <w:jc w:val="both"/>
      </w:pPr>
      <w:r w:rsidRPr="00662EFA">
        <w:rPr>
          <w:noProof/>
          <w:szCs w:val="22"/>
          <w:lang w:eastAsia="ko-KR"/>
        </w:rPr>
        <w:drawing>
          <wp:inline distT="0" distB="0" distL="0" distR="0" wp14:anchorId="1CDE437A" wp14:editId="1CCCE1CF">
            <wp:extent cx="3095867" cy="2349276"/>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103608" cy="2355150"/>
                    </a:xfrm>
                    <a:prstGeom prst="rect">
                      <a:avLst/>
                    </a:prstGeom>
                    <a:noFill/>
                    <a:ln>
                      <a:noFill/>
                    </a:ln>
                  </pic:spPr>
                </pic:pic>
              </a:graphicData>
            </a:graphic>
          </wp:inline>
        </w:drawing>
      </w:r>
      <w:r w:rsidRPr="00662EFA">
        <w:rPr>
          <w:szCs w:val="22"/>
        </w:rPr>
        <w:t xml:space="preserve"> </w:t>
      </w:r>
      <w:r w:rsidRPr="00662EFA">
        <w:rPr>
          <w:noProof/>
          <w:szCs w:val="22"/>
          <w:lang w:eastAsia="ko-KR"/>
        </w:rPr>
        <w:drawing>
          <wp:inline distT="0" distB="0" distL="0" distR="0" wp14:anchorId="3FEA9625" wp14:editId="0DEEA608">
            <wp:extent cx="3137955" cy="238121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147605" cy="2388537"/>
                    </a:xfrm>
                    <a:prstGeom prst="rect">
                      <a:avLst/>
                    </a:prstGeom>
                    <a:noFill/>
                    <a:ln>
                      <a:noFill/>
                    </a:ln>
                  </pic:spPr>
                </pic:pic>
              </a:graphicData>
            </a:graphic>
          </wp:inline>
        </w:drawing>
      </w:r>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4320"/>
      </w:tblGrid>
      <w:tr w:rsidR="000A74B0" w14:paraId="2DFE88D8" w14:textId="77777777" w:rsidTr="00EB09FD">
        <w:tc>
          <w:tcPr>
            <w:tcW w:w="5130" w:type="dxa"/>
          </w:tcPr>
          <w:p w14:paraId="549CA65B" w14:textId="45E1C937" w:rsidR="000A74B0" w:rsidRDefault="000A74B0" w:rsidP="000A74B0">
            <w:pPr>
              <w:keepNext/>
              <w:spacing w:before="0" w:after="0" w:line="240" w:lineRule="auto"/>
              <w:jc w:val="center"/>
            </w:pPr>
            <w:r>
              <w:rPr>
                <w:noProof/>
                <w:lang w:eastAsia="ko-KR"/>
              </w:rPr>
              <w:t>(a) LTE-like SSS structure</w:t>
            </w:r>
          </w:p>
        </w:tc>
        <w:tc>
          <w:tcPr>
            <w:tcW w:w="4320" w:type="dxa"/>
          </w:tcPr>
          <w:p w14:paraId="53779791" w14:textId="3C8A50B7" w:rsidR="000A74B0" w:rsidRDefault="000A74B0" w:rsidP="000A74B0">
            <w:pPr>
              <w:keepNext/>
              <w:spacing w:before="0" w:after="0" w:line="240" w:lineRule="auto"/>
              <w:jc w:val="center"/>
            </w:pPr>
            <w:r>
              <w:rPr>
                <w:noProof/>
                <w:lang w:eastAsia="ko-KR"/>
              </w:rPr>
              <w:t>(b) Bitwise XOR of two M-sequence SSS structure</w:t>
            </w:r>
          </w:p>
        </w:tc>
      </w:tr>
    </w:tbl>
    <w:p w14:paraId="56EA07E0" w14:textId="4304E32C" w:rsidR="00662EFA" w:rsidRDefault="00662EFA" w:rsidP="00662EFA">
      <w:pPr>
        <w:pStyle w:val="Caption"/>
        <w:jc w:val="both"/>
        <w:rPr>
          <w:szCs w:val="22"/>
        </w:rPr>
      </w:pPr>
      <w:bookmarkStart w:id="20" w:name="_Ref478518613"/>
      <w:r>
        <w:t xml:space="preserve">Figure </w:t>
      </w:r>
      <w:fldSimple w:instr=" SEQ Figure \* ARABIC ">
        <w:r w:rsidR="00972CDB">
          <w:rPr>
            <w:noProof/>
          </w:rPr>
          <w:t>21</w:t>
        </w:r>
      </w:fldSimple>
      <w:bookmarkEnd w:id="20"/>
      <w:r>
        <w:t>. Snapshot of cross correlation profile when SSS from two cells are received simultaneously at the receiver.</w:t>
      </w:r>
    </w:p>
    <w:p w14:paraId="799F9FF0" w14:textId="2ECC1BBD" w:rsidR="002B714B" w:rsidRDefault="00EB09FD" w:rsidP="002B714B">
      <w:pPr>
        <w:jc w:val="both"/>
        <w:rPr>
          <w:szCs w:val="22"/>
        </w:rPr>
      </w:pPr>
      <w:r>
        <w:rPr>
          <w:szCs w:val="22"/>
        </w:rPr>
        <w:tab/>
        <w:t>From the snapshot, we can see that LTE-like SSS structure results in several false sidelobes exceeding -3dB cross correlation metric. For the proposed SSS structure, all the cross correlation metric are confined below -5 dB and do not exhibit such high sidelobes.</w:t>
      </w:r>
      <w:r w:rsidR="00A16D71">
        <w:rPr>
          <w:szCs w:val="22"/>
        </w:rPr>
        <w:t xml:space="preserve"> This poses a severe problem for LTE-like SSS structure.</w:t>
      </w:r>
    </w:p>
    <w:p w14:paraId="7BC7AC26" w14:textId="497DECBE" w:rsidR="002B714B" w:rsidRDefault="00B6552F" w:rsidP="002B714B">
      <w:pPr>
        <w:jc w:val="both"/>
        <w:rPr>
          <w:szCs w:val="22"/>
        </w:rPr>
      </w:pPr>
      <w:r>
        <w:rPr>
          <w:szCs w:val="22"/>
        </w:rPr>
        <w:tab/>
        <w:t xml:space="preserve">Cross correlation profile between two SSS sequences with different cell ID provide a good assessment of the severity of the problem with proposed SSS signals from </w:t>
      </w:r>
      <w:r>
        <w:rPr>
          <w:szCs w:val="22"/>
        </w:rPr>
        <w:fldChar w:fldCharType="begin"/>
      </w:r>
      <w:r>
        <w:rPr>
          <w:szCs w:val="22"/>
        </w:rPr>
        <w:instrText xml:space="preserve"> REF _Ref478314526 \r \h </w:instrText>
      </w:r>
      <w:r>
        <w:rPr>
          <w:szCs w:val="22"/>
        </w:rPr>
      </w:r>
      <w:r>
        <w:rPr>
          <w:szCs w:val="22"/>
        </w:rPr>
        <w:fldChar w:fldCharType="separate"/>
      </w:r>
      <w:r w:rsidR="00972CDB">
        <w:rPr>
          <w:szCs w:val="22"/>
        </w:rPr>
        <w:t>[1]</w:t>
      </w:r>
      <w:r>
        <w:rPr>
          <w:szCs w:val="22"/>
        </w:rPr>
        <w:fldChar w:fldCharType="end"/>
      </w:r>
      <w:r>
        <w:rPr>
          <w:szCs w:val="22"/>
        </w:rPr>
        <w:t xml:space="preserve">. </w:t>
      </w:r>
      <w:r>
        <w:rPr>
          <w:szCs w:val="22"/>
        </w:rPr>
        <w:fldChar w:fldCharType="begin"/>
      </w:r>
      <w:r>
        <w:rPr>
          <w:szCs w:val="22"/>
        </w:rPr>
        <w:instrText xml:space="preserve"> REF _Ref478519201 \h </w:instrText>
      </w:r>
      <w:r>
        <w:rPr>
          <w:szCs w:val="22"/>
        </w:rPr>
      </w:r>
      <w:r>
        <w:rPr>
          <w:szCs w:val="22"/>
        </w:rPr>
        <w:fldChar w:fldCharType="separate"/>
      </w:r>
      <w:r w:rsidR="00972CDB">
        <w:t xml:space="preserve">Table </w:t>
      </w:r>
      <w:r w:rsidR="00972CDB">
        <w:rPr>
          <w:noProof/>
        </w:rPr>
        <w:t>2</w:t>
      </w:r>
      <w:r>
        <w:rPr>
          <w:szCs w:val="22"/>
        </w:rPr>
        <w:fldChar w:fldCharType="end"/>
      </w:r>
      <w:r>
        <w:rPr>
          <w:szCs w:val="22"/>
        </w:rPr>
        <w:t xml:space="preserve"> shows the cross correlation profile between two SSS sequences from all possible combination of cell ID pairs. We have shown the minimum, median, and the maximum cross correlation metric for proposals from various companies.</w:t>
      </w:r>
    </w:p>
    <w:p w14:paraId="317981FF" w14:textId="22A6F20C" w:rsidR="004B4AAD" w:rsidRDefault="004B4AAD" w:rsidP="004B4AAD">
      <w:pPr>
        <w:pStyle w:val="Caption"/>
        <w:keepNext/>
        <w:jc w:val="center"/>
      </w:pPr>
      <w:bookmarkStart w:id="21" w:name="_Ref478519201"/>
      <w:r>
        <w:t xml:space="preserve">Table </w:t>
      </w:r>
      <w:fldSimple w:instr=" SEQ Table \* ARABIC ">
        <w:r w:rsidR="00972CDB">
          <w:rPr>
            <w:noProof/>
          </w:rPr>
          <w:t>2</w:t>
        </w:r>
      </w:fldSimple>
      <w:bookmarkEnd w:id="21"/>
      <w:r>
        <w:t xml:space="preserve">. Cross correlation profile of proposed SSS signals from </w:t>
      </w:r>
      <w:r>
        <w:fldChar w:fldCharType="begin"/>
      </w:r>
      <w:r>
        <w:instrText xml:space="preserve"> REF _Ref478314526 \r \h </w:instrText>
      </w:r>
      <w:r>
        <w:fldChar w:fldCharType="separate"/>
      </w:r>
      <w:r w:rsidR="00972CDB">
        <w:t>[1]</w:t>
      </w:r>
      <w:r>
        <w:fldChar w:fldCharType="end"/>
      </w:r>
      <w:r>
        <w:t>.</w:t>
      </w:r>
    </w:p>
    <w:tbl>
      <w:tblPr>
        <w:tblW w:w="97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260"/>
        <w:gridCol w:w="2196"/>
        <w:gridCol w:w="2196"/>
        <w:gridCol w:w="2197"/>
      </w:tblGrid>
      <w:tr w:rsidR="00353980" w:rsidRPr="002B714B" w14:paraId="1E959733" w14:textId="77777777" w:rsidTr="00353980">
        <w:trPr>
          <w:trHeight w:val="233"/>
        </w:trPr>
        <w:tc>
          <w:tcPr>
            <w:tcW w:w="1885" w:type="dxa"/>
            <w:shd w:val="clear" w:color="auto" w:fill="auto"/>
            <w:noWrap/>
            <w:vAlign w:val="center"/>
            <w:hideMark/>
          </w:tcPr>
          <w:p w14:paraId="0B5FB83D" w14:textId="1DB7B0CB"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Company Name</w:t>
            </w:r>
          </w:p>
        </w:tc>
        <w:tc>
          <w:tcPr>
            <w:tcW w:w="1260" w:type="dxa"/>
            <w:shd w:val="clear" w:color="auto" w:fill="auto"/>
            <w:noWrap/>
            <w:vAlign w:val="center"/>
            <w:hideMark/>
          </w:tcPr>
          <w:p w14:paraId="722BBE0F" w14:textId="67698AEA"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Sequence Length</w:t>
            </w:r>
          </w:p>
        </w:tc>
        <w:tc>
          <w:tcPr>
            <w:tcW w:w="2196" w:type="dxa"/>
            <w:shd w:val="clear" w:color="auto" w:fill="auto"/>
            <w:noWrap/>
            <w:vAlign w:val="center"/>
            <w:hideMark/>
          </w:tcPr>
          <w:p w14:paraId="132728FF" w14:textId="48DA0DC2"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Minimum Cross-correlation</w:t>
            </w:r>
          </w:p>
        </w:tc>
        <w:tc>
          <w:tcPr>
            <w:tcW w:w="2196" w:type="dxa"/>
            <w:shd w:val="clear" w:color="auto" w:fill="auto"/>
            <w:noWrap/>
            <w:vAlign w:val="center"/>
            <w:hideMark/>
          </w:tcPr>
          <w:p w14:paraId="605C6AEB" w14:textId="24388456"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Median Cross-correlation</w:t>
            </w:r>
          </w:p>
        </w:tc>
        <w:tc>
          <w:tcPr>
            <w:tcW w:w="2197" w:type="dxa"/>
            <w:shd w:val="clear" w:color="auto" w:fill="auto"/>
            <w:noWrap/>
            <w:vAlign w:val="center"/>
            <w:hideMark/>
          </w:tcPr>
          <w:p w14:paraId="547EA09F" w14:textId="43939024"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Maximum Cross-correlation</w:t>
            </w:r>
          </w:p>
        </w:tc>
      </w:tr>
      <w:tr w:rsidR="00353980" w:rsidRPr="002B714B" w14:paraId="65730FB1" w14:textId="77777777" w:rsidTr="00353980">
        <w:trPr>
          <w:trHeight w:val="233"/>
        </w:trPr>
        <w:tc>
          <w:tcPr>
            <w:tcW w:w="1885" w:type="dxa"/>
            <w:shd w:val="clear" w:color="auto" w:fill="auto"/>
            <w:noWrap/>
            <w:vAlign w:val="center"/>
            <w:hideMark/>
          </w:tcPr>
          <w:p w14:paraId="6BD63F24" w14:textId="6FA6A6BA"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lastRenderedPageBreak/>
              <w:t>LTE</w:t>
            </w:r>
          </w:p>
        </w:tc>
        <w:tc>
          <w:tcPr>
            <w:tcW w:w="1260" w:type="dxa"/>
            <w:shd w:val="clear" w:color="auto" w:fill="auto"/>
            <w:noWrap/>
            <w:vAlign w:val="center"/>
            <w:hideMark/>
          </w:tcPr>
          <w:p w14:paraId="15412A16"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62</w:t>
            </w:r>
          </w:p>
        </w:tc>
        <w:tc>
          <w:tcPr>
            <w:tcW w:w="2196" w:type="dxa"/>
            <w:shd w:val="clear" w:color="auto" w:fill="auto"/>
            <w:noWrap/>
            <w:vAlign w:val="center"/>
            <w:hideMark/>
          </w:tcPr>
          <w:p w14:paraId="7FF857F1"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0.03226</w:t>
            </w:r>
          </w:p>
        </w:tc>
        <w:tc>
          <w:tcPr>
            <w:tcW w:w="2196" w:type="dxa"/>
            <w:shd w:val="clear" w:color="auto" w:fill="auto"/>
            <w:noWrap/>
            <w:vAlign w:val="center"/>
            <w:hideMark/>
          </w:tcPr>
          <w:p w14:paraId="7552C377"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0.09677</w:t>
            </w:r>
          </w:p>
        </w:tc>
        <w:tc>
          <w:tcPr>
            <w:tcW w:w="2197" w:type="dxa"/>
            <w:shd w:val="clear" w:color="auto" w:fill="auto"/>
            <w:noWrap/>
            <w:vAlign w:val="center"/>
            <w:hideMark/>
          </w:tcPr>
          <w:p w14:paraId="0321A372"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0.48387</w:t>
            </w:r>
          </w:p>
        </w:tc>
      </w:tr>
      <w:tr w:rsidR="00353980" w:rsidRPr="002B714B" w14:paraId="6980D486" w14:textId="77777777" w:rsidTr="00353980">
        <w:trPr>
          <w:trHeight w:val="233"/>
        </w:trPr>
        <w:tc>
          <w:tcPr>
            <w:tcW w:w="1885" w:type="dxa"/>
            <w:shd w:val="clear" w:color="auto" w:fill="auto"/>
            <w:noWrap/>
            <w:vAlign w:val="center"/>
            <w:hideMark/>
          </w:tcPr>
          <w:p w14:paraId="0A2DEB0C" w14:textId="4D904D3F"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ZTE</w:t>
            </w:r>
          </w:p>
        </w:tc>
        <w:tc>
          <w:tcPr>
            <w:tcW w:w="1260" w:type="dxa"/>
            <w:shd w:val="clear" w:color="auto" w:fill="auto"/>
            <w:noWrap/>
            <w:vAlign w:val="center"/>
            <w:hideMark/>
          </w:tcPr>
          <w:p w14:paraId="1E9ED47F"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126</w:t>
            </w:r>
          </w:p>
        </w:tc>
        <w:tc>
          <w:tcPr>
            <w:tcW w:w="2196" w:type="dxa"/>
            <w:shd w:val="clear" w:color="auto" w:fill="auto"/>
            <w:noWrap/>
            <w:vAlign w:val="center"/>
            <w:hideMark/>
          </w:tcPr>
          <w:p w14:paraId="4E4ADB43"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0.01587</w:t>
            </w:r>
          </w:p>
        </w:tc>
        <w:tc>
          <w:tcPr>
            <w:tcW w:w="2196" w:type="dxa"/>
            <w:shd w:val="clear" w:color="auto" w:fill="auto"/>
            <w:noWrap/>
            <w:vAlign w:val="center"/>
            <w:hideMark/>
          </w:tcPr>
          <w:p w14:paraId="28CA6BFD"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0.04762</w:t>
            </w:r>
          </w:p>
        </w:tc>
        <w:tc>
          <w:tcPr>
            <w:tcW w:w="2197" w:type="dxa"/>
            <w:shd w:val="clear" w:color="auto" w:fill="auto"/>
            <w:noWrap/>
            <w:vAlign w:val="center"/>
            <w:hideMark/>
          </w:tcPr>
          <w:p w14:paraId="789D89CC"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0.49206</w:t>
            </w:r>
          </w:p>
        </w:tc>
      </w:tr>
      <w:tr w:rsidR="00353980" w:rsidRPr="002B714B" w14:paraId="2F6F7EA4" w14:textId="77777777" w:rsidTr="00353980">
        <w:trPr>
          <w:trHeight w:val="233"/>
        </w:trPr>
        <w:tc>
          <w:tcPr>
            <w:tcW w:w="1885" w:type="dxa"/>
            <w:shd w:val="clear" w:color="auto" w:fill="auto"/>
            <w:noWrap/>
            <w:vAlign w:val="center"/>
            <w:hideMark/>
          </w:tcPr>
          <w:p w14:paraId="0E65FFEF" w14:textId="24DE772C"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I</w:t>
            </w:r>
            <w:r w:rsidRPr="002B714B">
              <w:rPr>
                <w:rFonts w:eastAsia="Times New Roman"/>
                <w:color w:val="000000"/>
                <w:lang w:eastAsia="ko-KR"/>
              </w:rPr>
              <w:t>nterdigital</w:t>
            </w:r>
          </w:p>
        </w:tc>
        <w:tc>
          <w:tcPr>
            <w:tcW w:w="1260" w:type="dxa"/>
            <w:shd w:val="clear" w:color="auto" w:fill="auto"/>
            <w:noWrap/>
            <w:vAlign w:val="center"/>
            <w:hideMark/>
          </w:tcPr>
          <w:p w14:paraId="7A1832D6"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126</w:t>
            </w:r>
          </w:p>
        </w:tc>
        <w:tc>
          <w:tcPr>
            <w:tcW w:w="2196" w:type="dxa"/>
            <w:shd w:val="clear" w:color="auto" w:fill="auto"/>
            <w:noWrap/>
            <w:vAlign w:val="center"/>
            <w:hideMark/>
          </w:tcPr>
          <w:p w14:paraId="0D6332BB"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0.01587</w:t>
            </w:r>
          </w:p>
        </w:tc>
        <w:tc>
          <w:tcPr>
            <w:tcW w:w="2196" w:type="dxa"/>
            <w:shd w:val="clear" w:color="auto" w:fill="auto"/>
            <w:noWrap/>
            <w:vAlign w:val="center"/>
            <w:hideMark/>
          </w:tcPr>
          <w:p w14:paraId="319DF47F"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0.01587</w:t>
            </w:r>
          </w:p>
        </w:tc>
        <w:tc>
          <w:tcPr>
            <w:tcW w:w="2197" w:type="dxa"/>
            <w:shd w:val="clear" w:color="auto" w:fill="auto"/>
            <w:noWrap/>
            <w:vAlign w:val="center"/>
            <w:hideMark/>
          </w:tcPr>
          <w:p w14:paraId="13B96755"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0.49206</w:t>
            </w:r>
          </w:p>
        </w:tc>
      </w:tr>
      <w:tr w:rsidR="00353980" w:rsidRPr="002B714B" w14:paraId="59DAC0D3" w14:textId="77777777" w:rsidTr="00353980">
        <w:trPr>
          <w:trHeight w:val="233"/>
        </w:trPr>
        <w:tc>
          <w:tcPr>
            <w:tcW w:w="1885" w:type="dxa"/>
            <w:shd w:val="clear" w:color="auto" w:fill="auto"/>
            <w:noWrap/>
            <w:vAlign w:val="center"/>
            <w:hideMark/>
          </w:tcPr>
          <w:p w14:paraId="635A245B" w14:textId="4C6F38FF"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E</w:t>
            </w:r>
            <w:r w:rsidRPr="002B714B">
              <w:rPr>
                <w:rFonts w:eastAsia="Times New Roman"/>
                <w:color w:val="000000"/>
                <w:lang w:eastAsia="ko-KR"/>
              </w:rPr>
              <w:t>ricsson</w:t>
            </w:r>
          </w:p>
        </w:tc>
        <w:tc>
          <w:tcPr>
            <w:tcW w:w="1260" w:type="dxa"/>
            <w:shd w:val="clear" w:color="auto" w:fill="auto"/>
            <w:noWrap/>
            <w:vAlign w:val="center"/>
            <w:hideMark/>
          </w:tcPr>
          <w:p w14:paraId="14319B8A"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126</w:t>
            </w:r>
          </w:p>
        </w:tc>
        <w:tc>
          <w:tcPr>
            <w:tcW w:w="2196" w:type="dxa"/>
            <w:shd w:val="clear" w:color="auto" w:fill="auto"/>
            <w:noWrap/>
            <w:vAlign w:val="center"/>
            <w:hideMark/>
          </w:tcPr>
          <w:p w14:paraId="4E28C6DD"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0.01587</w:t>
            </w:r>
          </w:p>
        </w:tc>
        <w:tc>
          <w:tcPr>
            <w:tcW w:w="2196" w:type="dxa"/>
            <w:shd w:val="clear" w:color="auto" w:fill="auto"/>
            <w:noWrap/>
            <w:vAlign w:val="center"/>
            <w:hideMark/>
          </w:tcPr>
          <w:p w14:paraId="0D61DBF0"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0.01587</w:t>
            </w:r>
          </w:p>
        </w:tc>
        <w:tc>
          <w:tcPr>
            <w:tcW w:w="2197" w:type="dxa"/>
            <w:shd w:val="clear" w:color="auto" w:fill="auto"/>
            <w:noWrap/>
            <w:vAlign w:val="center"/>
            <w:hideMark/>
          </w:tcPr>
          <w:p w14:paraId="7E3F3CE2"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0.49206</w:t>
            </w:r>
          </w:p>
        </w:tc>
      </w:tr>
      <w:tr w:rsidR="00353980" w:rsidRPr="002B714B" w14:paraId="0011839D" w14:textId="77777777" w:rsidTr="00353980">
        <w:trPr>
          <w:trHeight w:val="233"/>
        </w:trPr>
        <w:tc>
          <w:tcPr>
            <w:tcW w:w="1885" w:type="dxa"/>
            <w:shd w:val="clear" w:color="auto" w:fill="auto"/>
            <w:noWrap/>
            <w:vAlign w:val="center"/>
            <w:hideMark/>
          </w:tcPr>
          <w:p w14:paraId="38243502" w14:textId="7BADBFD9"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N</w:t>
            </w:r>
            <w:r w:rsidRPr="002B714B">
              <w:rPr>
                <w:rFonts w:eastAsia="Times New Roman"/>
                <w:color w:val="000000"/>
                <w:lang w:eastAsia="ko-KR"/>
              </w:rPr>
              <w:t>okia</w:t>
            </w:r>
          </w:p>
        </w:tc>
        <w:tc>
          <w:tcPr>
            <w:tcW w:w="1260" w:type="dxa"/>
            <w:shd w:val="clear" w:color="auto" w:fill="auto"/>
            <w:noWrap/>
            <w:vAlign w:val="center"/>
            <w:hideMark/>
          </w:tcPr>
          <w:p w14:paraId="6012617F"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126</w:t>
            </w:r>
          </w:p>
        </w:tc>
        <w:tc>
          <w:tcPr>
            <w:tcW w:w="2196" w:type="dxa"/>
            <w:shd w:val="clear" w:color="auto" w:fill="auto"/>
            <w:noWrap/>
            <w:vAlign w:val="center"/>
            <w:hideMark/>
          </w:tcPr>
          <w:p w14:paraId="3C3321D3"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0.01587</w:t>
            </w:r>
          </w:p>
        </w:tc>
        <w:tc>
          <w:tcPr>
            <w:tcW w:w="2196" w:type="dxa"/>
            <w:shd w:val="clear" w:color="auto" w:fill="auto"/>
            <w:noWrap/>
            <w:vAlign w:val="center"/>
            <w:hideMark/>
          </w:tcPr>
          <w:p w14:paraId="10A56995"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0.04762</w:t>
            </w:r>
          </w:p>
        </w:tc>
        <w:tc>
          <w:tcPr>
            <w:tcW w:w="2197" w:type="dxa"/>
            <w:shd w:val="clear" w:color="auto" w:fill="auto"/>
            <w:noWrap/>
            <w:vAlign w:val="center"/>
            <w:hideMark/>
          </w:tcPr>
          <w:p w14:paraId="34D02902"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0.49206</w:t>
            </w:r>
          </w:p>
        </w:tc>
      </w:tr>
      <w:tr w:rsidR="00353980" w:rsidRPr="002B714B" w14:paraId="337D8E84" w14:textId="77777777" w:rsidTr="00353980">
        <w:trPr>
          <w:trHeight w:val="233"/>
        </w:trPr>
        <w:tc>
          <w:tcPr>
            <w:tcW w:w="1885" w:type="dxa"/>
            <w:shd w:val="clear" w:color="auto" w:fill="auto"/>
            <w:noWrap/>
            <w:vAlign w:val="center"/>
            <w:hideMark/>
          </w:tcPr>
          <w:p w14:paraId="3AF2CD9E" w14:textId="1CA14B9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H</w:t>
            </w:r>
            <w:r w:rsidRPr="002B714B">
              <w:rPr>
                <w:rFonts w:eastAsia="Times New Roman"/>
                <w:color w:val="000000"/>
                <w:lang w:eastAsia="ko-KR"/>
              </w:rPr>
              <w:t>uawei</w:t>
            </w:r>
          </w:p>
        </w:tc>
        <w:tc>
          <w:tcPr>
            <w:tcW w:w="1260" w:type="dxa"/>
            <w:shd w:val="clear" w:color="auto" w:fill="auto"/>
            <w:noWrap/>
            <w:vAlign w:val="center"/>
            <w:hideMark/>
          </w:tcPr>
          <w:p w14:paraId="0FC6E6FE"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126</w:t>
            </w:r>
          </w:p>
        </w:tc>
        <w:tc>
          <w:tcPr>
            <w:tcW w:w="2196" w:type="dxa"/>
            <w:shd w:val="clear" w:color="auto" w:fill="auto"/>
            <w:noWrap/>
            <w:vAlign w:val="center"/>
            <w:hideMark/>
          </w:tcPr>
          <w:p w14:paraId="5C984F0D"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0.01587</w:t>
            </w:r>
          </w:p>
        </w:tc>
        <w:tc>
          <w:tcPr>
            <w:tcW w:w="2196" w:type="dxa"/>
            <w:shd w:val="clear" w:color="auto" w:fill="auto"/>
            <w:noWrap/>
            <w:vAlign w:val="center"/>
            <w:hideMark/>
          </w:tcPr>
          <w:p w14:paraId="5A1D8914"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0.04762</w:t>
            </w:r>
          </w:p>
        </w:tc>
        <w:tc>
          <w:tcPr>
            <w:tcW w:w="2197" w:type="dxa"/>
            <w:shd w:val="clear" w:color="auto" w:fill="auto"/>
            <w:noWrap/>
            <w:vAlign w:val="center"/>
            <w:hideMark/>
          </w:tcPr>
          <w:p w14:paraId="3A209890"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0.49206</w:t>
            </w:r>
          </w:p>
        </w:tc>
      </w:tr>
      <w:tr w:rsidR="00353980" w:rsidRPr="002B714B" w14:paraId="593AC8AE" w14:textId="77777777" w:rsidTr="00353980">
        <w:trPr>
          <w:trHeight w:val="233"/>
        </w:trPr>
        <w:tc>
          <w:tcPr>
            <w:tcW w:w="1885" w:type="dxa"/>
            <w:shd w:val="clear" w:color="auto" w:fill="auto"/>
            <w:noWrap/>
            <w:vAlign w:val="center"/>
            <w:hideMark/>
          </w:tcPr>
          <w:p w14:paraId="23192A61" w14:textId="10F4A684"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Q</w:t>
            </w:r>
            <w:r w:rsidRPr="002B714B">
              <w:rPr>
                <w:rFonts w:eastAsia="Times New Roman"/>
                <w:color w:val="000000"/>
                <w:lang w:eastAsia="ko-KR"/>
              </w:rPr>
              <w:t>ualcomm</w:t>
            </w:r>
          </w:p>
        </w:tc>
        <w:tc>
          <w:tcPr>
            <w:tcW w:w="1260" w:type="dxa"/>
            <w:shd w:val="clear" w:color="auto" w:fill="auto"/>
            <w:noWrap/>
            <w:vAlign w:val="center"/>
            <w:hideMark/>
          </w:tcPr>
          <w:p w14:paraId="177B8563"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127</w:t>
            </w:r>
          </w:p>
        </w:tc>
        <w:tc>
          <w:tcPr>
            <w:tcW w:w="2196" w:type="dxa"/>
            <w:shd w:val="clear" w:color="auto" w:fill="auto"/>
            <w:noWrap/>
            <w:vAlign w:val="center"/>
            <w:hideMark/>
          </w:tcPr>
          <w:p w14:paraId="78B8D8A4"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0.00787</w:t>
            </w:r>
          </w:p>
        </w:tc>
        <w:tc>
          <w:tcPr>
            <w:tcW w:w="2196" w:type="dxa"/>
            <w:shd w:val="clear" w:color="auto" w:fill="auto"/>
            <w:noWrap/>
            <w:vAlign w:val="center"/>
            <w:hideMark/>
          </w:tcPr>
          <w:p w14:paraId="665BF5D3"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0.03937</w:t>
            </w:r>
          </w:p>
        </w:tc>
        <w:tc>
          <w:tcPr>
            <w:tcW w:w="2197" w:type="dxa"/>
            <w:shd w:val="clear" w:color="auto" w:fill="auto"/>
            <w:noWrap/>
            <w:vAlign w:val="center"/>
            <w:hideMark/>
          </w:tcPr>
          <w:p w14:paraId="70F28F5E"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0.32283</w:t>
            </w:r>
          </w:p>
        </w:tc>
      </w:tr>
      <w:tr w:rsidR="00353980" w:rsidRPr="002B714B" w14:paraId="1330D96A" w14:textId="77777777" w:rsidTr="00353980">
        <w:trPr>
          <w:trHeight w:val="233"/>
        </w:trPr>
        <w:tc>
          <w:tcPr>
            <w:tcW w:w="1885" w:type="dxa"/>
            <w:shd w:val="clear" w:color="auto" w:fill="auto"/>
            <w:noWrap/>
            <w:vAlign w:val="center"/>
            <w:hideMark/>
          </w:tcPr>
          <w:p w14:paraId="3F3191AE" w14:textId="7C038D3C" w:rsidR="00353980" w:rsidRPr="002B714B" w:rsidRDefault="004B4AAD"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Intel</w:t>
            </w:r>
          </w:p>
        </w:tc>
        <w:tc>
          <w:tcPr>
            <w:tcW w:w="1260" w:type="dxa"/>
            <w:shd w:val="clear" w:color="auto" w:fill="auto"/>
            <w:noWrap/>
            <w:vAlign w:val="center"/>
            <w:hideMark/>
          </w:tcPr>
          <w:p w14:paraId="6BAE8B36"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127</w:t>
            </w:r>
          </w:p>
        </w:tc>
        <w:tc>
          <w:tcPr>
            <w:tcW w:w="2196" w:type="dxa"/>
            <w:shd w:val="clear" w:color="auto" w:fill="auto"/>
            <w:noWrap/>
            <w:vAlign w:val="center"/>
            <w:hideMark/>
          </w:tcPr>
          <w:p w14:paraId="221F9001"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0.00787</w:t>
            </w:r>
          </w:p>
        </w:tc>
        <w:tc>
          <w:tcPr>
            <w:tcW w:w="2196" w:type="dxa"/>
            <w:shd w:val="clear" w:color="auto" w:fill="auto"/>
            <w:noWrap/>
            <w:vAlign w:val="center"/>
            <w:hideMark/>
          </w:tcPr>
          <w:p w14:paraId="2FE433BB"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0.00787</w:t>
            </w:r>
          </w:p>
        </w:tc>
        <w:tc>
          <w:tcPr>
            <w:tcW w:w="2197" w:type="dxa"/>
            <w:shd w:val="clear" w:color="auto" w:fill="auto"/>
            <w:noWrap/>
            <w:vAlign w:val="center"/>
            <w:hideMark/>
          </w:tcPr>
          <w:p w14:paraId="60A15DB4"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0.13386</w:t>
            </w:r>
          </w:p>
        </w:tc>
      </w:tr>
      <w:tr w:rsidR="00353980" w:rsidRPr="002B714B" w14:paraId="1BA71AE8" w14:textId="77777777" w:rsidTr="00353980">
        <w:trPr>
          <w:trHeight w:val="233"/>
        </w:trPr>
        <w:tc>
          <w:tcPr>
            <w:tcW w:w="1885" w:type="dxa"/>
            <w:shd w:val="clear" w:color="auto" w:fill="auto"/>
            <w:noWrap/>
            <w:vAlign w:val="center"/>
            <w:hideMark/>
          </w:tcPr>
          <w:p w14:paraId="54116DD4" w14:textId="4CECB099"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LGE</w:t>
            </w:r>
          </w:p>
        </w:tc>
        <w:tc>
          <w:tcPr>
            <w:tcW w:w="1260" w:type="dxa"/>
            <w:shd w:val="clear" w:color="auto" w:fill="auto"/>
            <w:noWrap/>
            <w:vAlign w:val="center"/>
            <w:hideMark/>
          </w:tcPr>
          <w:p w14:paraId="3BAF524E"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127</w:t>
            </w:r>
          </w:p>
        </w:tc>
        <w:tc>
          <w:tcPr>
            <w:tcW w:w="2196" w:type="dxa"/>
            <w:shd w:val="clear" w:color="auto" w:fill="auto"/>
            <w:noWrap/>
            <w:vAlign w:val="center"/>
            <w:hideMark/>
          </w:tcPr>
          <w:p w14:paraId="4FF55094"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0.00364</w:t>
            </w:r>
          </w:p>
        </w:tc>
        <w:tc>
          <w:tcPr>
            <w:tcW w:w="2196" w:type="dxa"/>
            <w:shd w:val="clear" w:color="auto" w:fill="auto"/>
            <w:noWrap/>
            <w:vAlign w:val="center"/>
            <w:hideMark/>
          </w:tcPr>
          <w:p w14:paraId="11211A3B"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0.0652</w:t>
            </w:r>
          </w:p>
        </w:tc>
        <w:tc>
          <w:tcPr>
            <w:tcW w:w="2197" w:type="dxa"/>
            <w:shd w:val="clear" w:color="auto" w:fill="auto"/>
            <w:noWrap/>
            <w:vAlign w:val="center"/>
            <w:hideMark/>
          </w:tcPr>
          <w:p w14:paraId="3DF80274"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0.22833</w:t>
            </w:r>
          </w:p>
        </w:tc>
      </w:tr>
      <w:tr w:rsidR="00353980" w:rsidRPr="002B714B" w14:paraId="3B4CC970" w14:textId="77777777" w:rsidTr="00353980">
        <w:trPr>
          <w:trHeight w:val="233"/>
        </w:trPr>
        <w:tc>
          <w:tcPr>
            <w:tcW w:w="1885" w:type="dxa"/>
            <w:shd w:val="clear" w:color="auto" w:fill="auto"/>
            <w:noWrap/>
            <w:vAlign w:val="center"/>
            <w:hideMark/>
          </w:tcPr>
          <w:p w14:paraId="5CC050BD" w14:textId="0DBF9338"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CATT</w:t>
            </w:r>
          </w:p>
        </w:tc>
        <w:tc>
          <w:tcPr>
            <w:tcW w:w="1260" w:type="dxa"/>
            <w:shd w:val="clear" w:color="auto" w:fill="auto"/>
            <w:noWrap/>
            <w:vAlign w:val="center"/>
            <w:hideMark/>
          </w:tcPr>
          <w:p w14:paraId="58E659A5"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254</w:t>
            </w:r>
          </w:p>
        </w:tc>
        <w:tc>
          <w:tcPr>
            <w:tcW w:w="2196" w:type="dxa"/>
            <w:shd w:val="clear" w:color="auto" w:fill="auto"/>
            <w:noWrap/>
            <w:vAlign w:val="center"/>
            <w:hideMark/>
          </w:tcPr>
          <w:p w14:paraId="1809F9DE"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0.00787</w:t>
            </w:r>
          </w:p>
        </w:tc>
        <w:tc>
          <w:tcPr>
            <w:tcW w:w="2196" w:type="dxa"/>
            <w:shd w:val="clear" w:color="auto" w:fill="auto"/>
            <w:noWrap/>
            <w:vAlign w:val="center"/>
            <w:hideMark/>
          </w:tcPr>
          <w:p w14:paraId="51C374D7"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0.03937</w:t>
            </w:r>
          </w:p>
        </w:tc>
        <w:tc>
          <w:tcPr>
            <w:tcW w:w="2197" w:type="dxa"/>
            <w:shd w:val="clear" w:color="auto" w:fill="auto"/>
            <w:noWrap/>
            <w:vAlign w:val="center"/>
            <w:hideMark/>
          </w:tcPr>
          <w:p w14:paraId="526648FA"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0.49606</w:t>
            </w:r>
          </w:p>
        </w:tc>
      </w:tr>
      <w:tr w:rsidR="00353980" w:rsidRPr="002B714B" w14:paraId="7E4F05D7" w14:textId="77777777" w:rsidTr="00353980">
        <w:trPr>
          <w:trHeight w:val="233"/>
        </w:trPr>
        <w:tc>
          <w:tcPr>
            <w:tcW w:w="1885" w:type="dxa"/>
            <w:shd w:val="clear" w:color="auto" w:fill="auto"/>
            <w:noWrap/>
            <w:vAlign w:val="center"/>
            <w:hideMark/>
          </w:tcPr>
          <w:p w14:paraId="0BD8A79B" w14:textId="6FEE9843"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M</w:t>
            </w:r>
            <w:r w:rsidRPr="002B714B">
              <w:rPr>
                <w:rFonts w:eastAsia="Times New Roman"/>
                <w:color w:val="000000"/>
                <w:lang w:eastAsia="ko-KR"/>
              </w:rPr>
              <w:t>otorola</w:t>
            </w:r>
            <w:r>
              <w:rPr>
                <w:rFonts w:eastAsia="Times New Roman"/>
                <w:color w:val="000000"/>
                <w:lang w:eastAsia="ko-KR"/>
              </w:rPr>
              <w:t xml:space="preserve"> Mobility</w:t>
            </w:r>
          </w:p>
        </w:tc>
        <w:tc>
          <w:tcPr>
            <w:tcW w:w="1260" w:type="dxa"/>
            <w:shd w:val="clear" w:color="auto" w:fill="auto"/>
            <w:noWrap/>
            <w:vAlign w:val="center"/>
            <w:hideMark/>
          </w:tcPr>
          <w:p w14:paraId="11A29797"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254</w:t>
            </w:r>
          </w:p>
        </w:tc>
        <w:tc>
          <w:tcPr>
            <w:tcW w:w="2196" w:type="dxa"/>
            <w:shd w:val="clear" w:color="auto" w:fill="auto"/>
            <w:noWrap/>
            <w:vAlign w:val="center"/>
            <w:hideMark/>
          </w:tcPr>
          <w:p w14:paraId="259E2AC3"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0.00787</w:t>
            </w:r>
          </w:p>
        </w:tc>
        <w:tc>
          <w:tcPr>
            <w:tcW w:w="2196" w:type="dxa"/>
            <w:shd w:val="clear" w:color="auto" w:fill="auto"/>
            <w:noWrap/>
            <w:vAlign w:val="center"/>
            <w:hideMark/>
          </w:tcPr>
          <w:p w14:paraId="3FDB4971"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0.05512</w:t>
            </w:r>
          </w:p>
        </w:tc>
        <w:tc>
          <w:tcPr>
            <w:tcW w:w="2197" w:type="dxa"/>
            <w:shd w:val="clear" w:color="auto" w:fill="auto"/>
            <w:noWrap/>
            <w:vAlign w:val="center"/>
            <w:hideMark/>
          </w:tcPr>
          <w:p w14:paraId="5A9D3C48"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0.13386</w:t>
            </w:r>
          </w:p>
        </w:tc>
      </w:tr>
      <w:tr w:rsidR="00353980" w:rsidRPr="002B714B" w14:paraId="3CFDEE96" w14:textId="77777777" w:rsidTr="00353980">
        <w:trPr>
          <w:trHeight w:val="233"/>
        </w:trPr>
        <w:tc>
          <w:tcPr>
            <w:tcW w:w="1885" w:type="dxa"/>
            <w:shd w:val="clear" w:color="auto" w:fill="auto"/>
            <w:noWrap/>
            <w:vAlign w:val="center"/>
            <w:hideMark/>
          </w:tcPr>
          <w:p w14:paraId="38A00BEE" w14:textId="4C02DD6A"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D</w:t>
            </w:r>
            <w:r w:rsidRPr="002B714B">
              <w:rPr>
                <w:rFonts w:eastAsia="Times New Roman"/>
                <w:color w:val="000000"/>
                <w:lang w:eastAsia="ko-KR"/>
              </w:rPr>
              <w:t>ocomo</w:t>
            </w:r>
          </w:p>
        </w:tc>
        <w:tc>
          <w:tcPr>
            <w:tcW w:w="1260" w:type="dxa"/>
            <w:shd w:val="clear" w:color="auto" w:fill="auto"/>
            <w:noWrap/>
            <w:vAlign w:val="center"/>
            <w:hideMark/>
          </w:tcPr>
          <w:p w14:paraId="6EF688FE"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254</w:t>
            </w:r>
          </w:p>
        </w:tc>
        <w:tc>
          <w:tcPr>
            <w:tcW w:w="2196" w:type="dxa"/>
            <w:shd w:val="clear" w:color="auto" w:fill="auto"/>
            <w:noWrap/>
            <w:vAlign w:val="center"/>
            <w:hideMark/>
          </w:tcPr>
          <w:p w14:paraId="02F268D2"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0.00787</w:t>
            </w:r>
          </w:p>
        </w:tc>
        <w:tc>
          <w:tcPr>
            <w:tcW w:w="2196" w:type="dxa"/>
            <w:shd w:val="clear" w:color="auto" w:fill="auto"/>
            <w:noWrap/>
            <w:vAlign w:val="center"/>
            <w:hideMark/>
          </w:tcPr>
          <w:p w14:paraId="28ABED2C"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0.05512</w:t>
            </w:r>
          </w:p>
        </w:tc>
        <w:tc>
          <w:tcPr>
            <w:tcW w:w="2197" w:type="dxa"/>
            <w:shd w:val="clear" w:color="auto" w:fill="auto"/>
            <w:noWrap/>
            <w:vAlign w:val="center"/>
            <w:hideMark/>
          </w:tcPr>
          <w:p w14:paraId="66B68342"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0.49606</w:t>
            </w:r>
          </w:p>
        </w:tc>
      </w:tr>
      <w:tr w:rsidR="00353980" w:rsidRPr="002B714B" w14:paraId="65A2AF70" w14:textId="77777777" w:rsidTr="00353980">
        <w:trPr>
          <w:trHeight w:val="233"/>
        </w:trPr>
        <w:tc>
          <w:tcPr>
            <w:tcW w:w="1885" w:type="dxa"/>
            <w:shd w:val="clear" w:color="auto" w:fill="auto"/>
            <w:noWrap/>
            <w:vAlign w:val="center"/>
            <w:hideMark/>
          </w:tcPr>
          <w:p w14:paraId="78D8666E" w14:textId="0016847B"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MediaT</w:t>
            </w:r>
            <w:r w:rsidRPr="002B714B">
              <w:rPr>
                <w:rFonts w:eastAsia="Times New Roman"/>
                <w:color w:val="000000"/>
                <w:lang w:eastAsia="ko-KR"/>
              </w:rPr>
              <w:t>ek</w:t>
            </w:r>
          </w:p>
        </w:tc>
        <w:tc>
          <w:tcPr>
            <w:tcW w:w="1260" w:type="dxa"/>
            <w:shd w:val="clear" w:color="auto" w:fill="auto"/>
            <w:noWrap/>
            <w:vAlign w:val="center"/>
            <w:hideMark/>
          </w:tcPr>
          <w:p w14:paraId="20DE8E23"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255</w:t>
            </w:r>
          </w:p>
        </w:tc>
        <w:tc>
          <w:tcPr>
            <w:tcW w:w="2196" w:type="dxa"/>
            <w:shd w:val="clear" w:color="auto" w:fill="auto"/>
            <w:noWrap/>
            <w:vAlign w:val="center"/>
            <w:hideMark/>
          </w:tcPr>
          <w:p w14:paraId="14FF9814"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w:t>
            </w:r>
          </w:p>
        </w:tc>
        <w:tc>
          <w:tcPr>
            <w:tcW w:w="2196" w:type="dxa"/>
            <w:shd w:val="clear" w:color="auto" w:fill="auto"/>
            <w:noWrap/>
            <w:vAlign w:val="center"/>
            <w:hideMark/>
          </w:tcPr>
          <w:p w14:paraId="2C79F60F"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0.05947</w:t>
            </w:r>
          </w:p>
        </w:tc>
        <w:tc>
          <w:tcPr>
            <w:tcW w:w="2197" w:type="dxa"/>
            <w:shd w:val="clear" w:color="auto" w:fill="auto"/>
            <w:noWrap/>
            <w:vAlign w:val="center"/>
            <w:hideMark/>
          </w:tcPr>
          <w:p w14:paraId="5DE1592A"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0.10078</w:t>
            </w:r>
          </w:p>
        </w:tc>
      </w:tr>
      <w:tr w:rsidR="00353980" w:rsidRPr="002B714B" w14:paraId="00045D0D" w14:textId="77777777" w:rsidTr="00353980">
        <w:trPr>
          <w:trHeight w:val="233"/>
        </w:trPr>
        <w:tc>
          <w:tcPr>
            <w:tcW w:w="1885" w:type="dxa"/>
            <w:shd w:val="clear" w:color="auto" w:fill="auto"/>
            <w:noWrap/>
            <w:vAlign w:val="center"/>
            <w:hideMark/>
          </w:tcPr>
          <w:p w14:paraId="2D314410" w14:textId="477143C5" w:rsidR="00353980" w:rsidRPr="002B714B" w:rsidRDefault="004B4AAD"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Intel</w:t>
            </w:r>
          </w:p>
        </w:tc>
        <w:tc>
          <w:tcPr>
            <w:tcW w:w="1260" w:type="dxa"/>
            <w:shd w:val="clear" w:color="auto" w:fill="auto"/>
            <w:noWrap/>
            <w:vAlign w:val="center"/>
            <w:hideMark/>
          </w:tcPr>
          <w:p w14:paraId="560CF4A0"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255</w:t>
            </w:r>
          </w:p>
        </w:tc>
        <w:tc>
          <w:tcPr>
            <w:tcW w:w="2196" w:type="dxa"/>
            <w:shd w:val="clear" w:color="auto" w:fill="auto"/>
            <w:noWrap/>
            <w:vAlign w:val="center"/>
            <w:hideMark/>
          </w:tcPr>
          <w:p w14:paraId="4A117DA9"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0.00392</w:t>
            </w:r>
          </w:p>
        </w:tc>
        <w:tc>
          <w:tcPr>
            <w:tcW w:w="2196" w:type="dxa"/>
            <w:shd w:val="clear" w:color="auto" w:fill="auto"/>
            <w:noWrap/>
            <w:vAlign w:val="center"/>
            <w:hideMark/>
          </w:tcPr>
          <w:p w14:paraId="1C0E8693"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0.00392</w:t>
            </w:r>
          </w:p>
        </w:tc>
        <w:tc>
          <w:tcPr>
            <w:tcW w:w="2197" w:type="dxa"/>
            <w:shd w:val="clear" w:color="auto" w:fill="auto"/>
            <w:noWrap/>
            <w:vAlign w:val="center"/>
            <w:hideMark/>
          </w:tcPr>
          <w:p w14:paraId="744D887F"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0.12157</w:t>
            </w:r>
          </w:p>
        </w:tc>
      </w:tr>
      <w:tr w:rsidR="00353980" w:rsidRPr="002B714B" w14:paraId="1493254B" w14:textId="77777777" w:rsidTr="00353980">
        <w:trPr>
          <w:trHeight w:val="233"/>
        </w:trPr>
        <w:tc>
          <w:tcPr>
            <w:tcW w:w="1885" w:type="dxa"/>
            <w:shd w:val="clear" w:color="auto" w:fill="auto"/>
            <w:noWrap/>
            <w:vAlign w:val="center"/>
            <w:hideMark/>
          </w:tcPr>
          <w:p w14:paraId="4272616A" w14:textId="2FCDBEB4"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Samsung</w:t>
            </w:r>
          </w:p>
        </w:tc>
        <w:tc>
          <w:tcPr>
            <w:tcW w:w="1260" w:type="dxa"/>
            <w:shd w:val="clear" w:color="auto" w:fill="auto"/>
            <w:noWrap/>
            <w:vAlign w:val="center"/>
            <w:hideMark/>
          </w:tcPr>
          <w:p w14:paraId="390FEC7F"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255</w:t>
            </w:r>
          </w:p>
        </w:tc>
        <w:tc>
          <w:tcPr>
            <w:tcW w:w="2196" w:type="dxa"/>
            <w:shd w:val="clear" w:color="auto" w:fill="auto"/>
            <w:noWrap/>
            <w:vAlign w:val="center"/>
            <w:hideMark/>
          </w:tcPr>
          <w:p w14:paraId="32F08E8B"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0.00392</w:t>
            </w:r>
          </w:p>
        </w:tc>
        <w:tc>
          <w:tcPr>
            <w:tcW w:w="2196" w:type="dxa"/>
            <w:shd w:val="clear" w:color="auto" w:fill="auto"/>
            <w:noWrap/>
            <w:vAlign w:val="center"/>
            <w:hideMark/>
          </w:tcPr>
          <w:p w14:paraId="51992C22"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0.02745</w:t>
            </w:r>
          </w:p>
        </w:tc>
        <w:tc>
          <w:tcPr>
            <w:tcW w:w="2197" w:type="dxa"/>
            <w:shd w:val="clear" w:color="auto" w:fill="auto"/>
            <w:noWrap/>
            <w:vAlign w:val="center"/>
            <w:hideMark/>
          </w:tcPr>
          <w:p w14:paraId="7C3EF2AF"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0.24706</w:t>
            </w:r>
          </w:p>
        </w:tc>
      </w:tr>
    </w:tbl>
    <w:p w14:paraId="362438A6" w14:textId="77777777" w:rsidR="002B714B" w:rsidRDefault="002B714B" w:rsidP="002B714B">
      <w:pPr>
        <w:jc w:val="both"/>
        <w:rPr>
          <w:szCs w:val="22"/>
        </w:rPr>
      </w:pPr>
    </w:p>
    <w:p w14:paraId="245228E4" w14:textId="77777777" w:rsidR="003E342D" w:rsidRDefault="006931B1" w:rsidP="008F16D4">
      <w:pPr>
        <w:ind w:firstLine="289"/>
        <w:jc w:val="both"/>
        <w:rPr>
          <w:szCs w:val="22"/>
        </w:rPr>
      </w:pPr>
      <w:r>
        <w:rPr>
          <w:szCs w:val="22"/>
        </w:rPr>
        <w:t xml:space="preserve">To provide an example of the ghost cell detection issue in LTE </w:t>
      </w:r>
      <w:r w:rsidR="004D7EA5">
        <w:rPr>
          <w:szCs w:val="22"/>
        </w:rPr>
        <w:t xml:space="preserve">based </w:t>
      </w:r>
      <w:r>
        <w:rPr>
          <w:szCs w:val="22"/>
        </w:rPr>
        <w:t xml:space="preserve">design. We simulated 3 cell scenario with relative receive power configuration setup as described in </w:t>
      </w:r>
      <w:r>
        <w:rPr>
          <w:szCs w:val="22"/>
        </w:rPr>
        <w:fldChar w:fldCharType="begin"/>
      </w:r>
      <w:r>
        <w:rPr>
          <w:szCs w:val="22"/>
        </w:rPr>
        <w:instrText xml:space="preserve"> REF _Ref474194589 \r \h </w:instrText>
      </w:r>
      <w:r>
        <w:rPr>
          <w:szCs w:val="22"/>
        </w:rPr>
      </w:r>
      <w:r>
        <w:rPr>
          <w:szCs w:val="22"/>
        </w:rPr>
        <w:fldChar w:fldCharType="separate"/>
      </w:r>
      <w:r w:rsidR="00972CDB">
        <w:rPr>
          <w:szCs w:val="22"/>
        </w:rPr>
        <w:t>[7]</w:t>
      </w:r>
      <w:r>
        <w:rPr>
          <w:szCs w:val="22"/>
        </w:rPr>
        <w:fldChar w:fldCharType="end"/>
      </w:r>
      <w:r>
        <w:rPr>
          <w:szCs w:val="22"/>
        </w:rPr>
        <w:t xml:space="preserve">, but under fading channel and simulation methodology agreed for SS simulations. Simulation results are shown in </w:t>
      </w:r>
      <w:r>
        <w:rPr>
          <w:szCs w:val="22"/>
        </w:rPr>
        <w:fldChar w:fldCharType="begin"/>
      </w:r>
      <w:r>
        <w:rPr>
          <w:szCs w:val="22"/>
        </w:rPr>
        <w:instrText xml:space="preserve"> REF _Ref478720411 \h </w:instrText>
      </w:r>
      <w:r>
        <w:rPr>
          <w:szCs w:val="22"/>
        </w:rPr>
      </w:r>
      <w:r>
        <w:rPr>
          <w:szCs w:val="22"/>
        </w:rPr>
        <w:fldChar w:fldCharType="separate"/>
      </w:r>
      <w:r w:rsidR="00972CDB">
        <w:t xml:space="preserve">Figure </w:t>
      </w:r>
      <w:r w:rsidR="00972CDB">
        <w:rPr>
          <w:noProof/>
        </w:rPr>
        <w:t>22</w:t>
      </w:r>
      <w:r>
        <w:rPr>
          <w:szCs w:val="22"/>
        </w:rPr>
        <w:fldChar w:fldCharType="end"/>
      </w:r>
      <w:r>
        <w:rPr>
          <w:szCs w:val="22"/>
        </w:rPr>
        <w:t xml:space="preserve">. It shows the required detection time of LTE </w:t>
      </w:r>
      <w:r w:rsidR="004D7EA5">
        <w:rPr>
          <w:szCs w:val="22"/>
        </w:rPr>
        <w:t>based S</w:t>
      </w:r>
      <w:r>
        <w:rPr>
          <w:szCs w:val="22"/>
        </w:rPr>
        <w:t xml:space="preserve">SS when 3 cells with </w:t>
      </w:r>
      <w:r w:rsidR="004D7EA5">
        <w:rPr>
          <w:szCs w:val="22"/>
        </w:rPr>
        <w:t>different set of cell ID related parameters.</w:t>
      </w:r>
      <w:r w:rsidR="007D1DB8">
        <w:rPr>
          <w:szCs w:val="22"/>
        </w:rPr>
        <w:t xml:space="preserve"> The results show significant detection issues for certain cell ID pairs, which is mainly contributed from the two short sequence structure.</w:t>
      </w:r>
      <w:r w:rsidR="008F16D4">
        <w:rPr>
          <w:szCs w:val="22"/>
        </w:rPr>
        <w:t xml:space="preserve"> The LTE based SSS structure simulated is described in Appendix C. </w:t>
      </w:r>
    </w:p>
    <w:p w14:paraId="167B4780" w14:textId="77777777" w:rsidR="006931B1" w:rsidRDefault="00B20053" w:rsidP="006931B1">
      <w:pPr>
        <w:keepNext/>
        <w:jc w:val="center"/>
      </w:pPr>
      <w:r w:rsidRPr="00B20053">
        <w:rPr>
          <w:noProof/>
          <w:szCs w:val="22"/>
          <w:lang w:eastAsia="ko-KR"/>
        </w:rPr>
        <w:drawing>
          <wp:inline distT="0" distB="0" distL="0" distR="0" wp14:anchorId="7F0AD500" wp14:editId="0ACE8C29">
            <wp:extent cx="3451463" cy="2587569"/>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476201" cy="2606115"/>
                    </a:xfrm>
                    <a:prstGeom prst="rect">
                      <a:avLst/>
                    </a:prstGeom>
                    <a:noFill/>
                    <a:ln>
                      <a:noFill/>
                    </a:ln>
                  </pic:spPr>
                </pic:pic>
              </a:graphicData>
            </a:graphic>
          </wp:inline>
        </w:drawing>
      </w:r>
    </w:p>
    <w:p w14:paraId="2227EE33" w14:textId="6D78F889" w:rsidR="00B20053" w:rsidRDefault="006931B1" w:rsidP="004D7EA5">
      <w:pPr>
        <w:pStyle w:val="Caption"/>
        <w:jc w:val="center"/>
        <w:rPr>
          <w:szCs w:val="22"/>
        </w:rPr>
      </w:pPr>
      <w:bookmarkStart w:id="22" w:name="_Ref478720411"/>
      <w:r>
        <w:t xml:space="preserve">Figure </w:t>
      </w:r>
      <w:fldSimple w:instr=" SEQ Figure \* ARABIC ">
        <w:r w:rsidR="00972CDB">
          <w:rPr>
            <w:noProof/>
          </w:rPr>
          <w:t>22</w:t>
        </w:r>
      </w:fldSimple>
      <w:bookmarkEnd w:id="22"/>
      <w:r>
        <w:t>. Multi-shot cell detection performance of LTE</w:t>
      </w:r>
      <w:r w:rsidR="007D1DB8">
        <w:t xml:space="preserve"> based</w:t>
      </w:r>
      <w:r>
        <w:t xml:space="preserve"> SSS with different sets of cells.</w:t>
      </w:r>
    </w:p>
    <w:p w14:paraId="692F2235" w14:textId="77777777" w:rsidR="00293589" w:rsidRDefault="00293589" w:rsidP="00293589">
      <w:pPr>
        <w:pStyle w:val="Caption"/>
        <w:keepNext/>
      </w:pPr>
    </w:p>
    <w:p w14:paraId="76997C94" w14:textId="77777777" w:rsidR="00293589" w:rsidRDefault="00293589" w:rsidP="00293589">
      <w:pPr>
        <w:pStyle w:val="Caption"/>
        <w:keepNext/>
        <w:jc w:val="center"/>
      </w:pPr>
      <w:r>
        <w:t xml:space="preserve">Table </w:t>
      </w:r>
      <w:fldSimple w:instr=" SEQ Table \* ARABIC ">
        <w:r w:rsidR="00972CDB">
          <w:rPr>
            <w:noProof/>
          </w:rPr>
          <w:t>3</w:t>
        </w:r>
      </w:fldSimple>
      <w:r>
        <w:t xml:space="preserve">. Tested Cell IDs for </w:t>
      </w:r>
      <w:r>
        <w:rPr>
          <w:szCs w:val="22"/>
        </w:rPr>
        <w:fldChar w:fldCharType="begin"/>
      </w:r>
      <w:r>
        <w:rPr>
          <w:szCs w:val="22"/>
        </w:rPr>
        <w:instrText xml:space="preserve"> REF _Ref478720411 \h </w:instrText>
      </w:r>
      <w:r>
        <w:rPr>
          <w:szCs w:val="22"/>
        </w:rPr>
      </w:r>
      <w:r>
        <w:rPr>
          <w:szCs w:val="22"/>
        </w:rPr>
        <w:fldChar w:fldCharType="separate"/>
      </w:r>
      <w:r w:rsidR="00972CDB">
        <w:t xml:space="preserve">Figure </w:t>
      </w:r>
      <w:r w:rsidR="00972CDB">
        <w:rPr>
          <w:noProof/>
        </w:rPr>
        <w:t>22</w:t>
      </w:r>
      <w:r>
        <w:rPr>
          <w:szCs w:val="22"/>
        </w:rPr>
        <w:fldChar w:fldCharType="end"/>
      </w:r>
    </w:p>
    <w:tbl>
      <w:tblPr>
        <w:tblStyle w:val="TableGrid"/>
        <w:tblW w:w="0" w:type="auto"/>
        <w:jc w:val="center"/>
        <w:tblLook w:val="04A0" w:firstRow="1" w:lastRow="0" w:firstColumn="1" w:lastColumn="0" w:noHBand="0" w:noVBand="1"/>
      </w:tblPr>
      <w:tblGrid>
        <w:gridCol w:w="1170"/>
        <w:gridCol w:w="1281"/>
        <w:gridCol w:w="1282"/>
        <w:gridCol w:w="1282"/>
        <w:gridCol w:w="1282"/>
      </w:tblGrid>
      <w:tr w:rsidR="007B6EB3" w14:paraId="1A56C6E3" w14:textId="77777777" w:rsidTr="007B6EB3">
        <w:trPr>
          <w:trHeight w:val="165"/>
          <w:jc w:val="center"/>
        </w:trPr>
        <w:tc>
          <w:tcPr>
            <w:tcW w:w="1170" w:type="dxa"/>
          </w:tcPr>
          <w:p w14:paraId="794D3D7D" w14:textId="5294AD11" w:rsidR="007B6EB3" w:rsidRDefault="007B6EB3" w:rsidP="00255263">
            <w:pPr>
              <w:spacing w:before="0" w:after="0" w:line="240" w:lineRule="auto"/>
              <w:rPr>
                <w:szCs w:val="22"/>
              </w:rPr>
            </w:pPr>
          </w:p>
        </w:tc>
        <w:tc>
          <w:tcPr>
            <w:tcW w:w="1281" w:type="dxa"/>
          </w:tcPr>
          <w:p w14:paraId="233CCAD7" w14:textId="77777777" w:rsidR="007B6EB3" w:rsidRDefault="007B6EB3" w:rsidP="00255263">
            <w:pPr>
              <w:spacing w:before="0" w:after="0" w:line="240" w:lineRule="auto"/>
              <w:rPr>
                <w:szCs w:val="22"/>
              </w:rPr>
            </w:pPr>
            <w:r>
              <w:rPr>
                <w:szCs w:val="22"/>
              </w:rPr>
              <w:t>N</w:t>
            </w:r>
            <w:r w:rsidRPr="003E342D">
              <w:rPr>
                <w:szCs w:val="22"/>
                <w:vertAlign w:val="subscript"/>
              </w:rPr>
              <w:t>ID</w:t>
            </w:r>
            <w:r w:rsidRPr="003E342D">
              <w:rPr>
                <w:szCs w:val="22"/>
                <w:vertAlign w:val="superscript"/>
              </w:rPr>
              <w:t>(2)</w:t>
            </w:r>
          </w:p>
        </w:tc>
        <w:tc>
          <w:tcPr>
            <w:tcW w:w="1282" w:type="dxa"/>
          </w:tcPr>
          <w:p w14:paraId="6E3E5944" w14:textId="77777777" w:rsidR="007B6EB3" w:rsidRDefault="007B6EB3" w:rsidP="00255263">
            <w:pPr>
              <w:spacing w:before="0" w:after="0" w:line="240" w:lineRule="auto"/>
              <w:rPr>
                <w:szCs w:val="22"/>
              </w:rPr>
            </w:pPr>
            <w:r>
              <w:rPr>
                <w:szCs w:val="22"/>
              </w:rPr>
              <w:t>N</w:t>
            </w:r>
            <w:r w:rsidRPr="003E342D">
              <w:rPr>
                <w:szCs w:val="22"/>
                <w:vertAlign w:val="subscript"/>
              </w:rPr>
              <w:t>ID</w:t>
            </w:r>
            <w:r w:rsidRPr="003E342D">
              <w:rPr>
                <w:szCs w:val="22"/>
                <w:vertAlign w:val="superscript"/>
              </w:rPr>
              <w:t>(</w:t>
            </w:r>
            <w:r>
              <w:rPr>
                <w:szCs w:val="22"/>
                <w:vertAlign w:val="superscript"/>
              </w:rPr>
              <w:t>1</w:t>
            </w:r>
            <w:r w:rsidRPr="003E342D">
              <w:rPr>
                <w:szCs w:val="22"/>
                <w:vertAlign w:val="superscript"/>
              </w:rPr>
              <w:t>)</w:t>
            </w:r>
          </w:p>
        </w:tc>
        <w:tc>
          <w:tcPr>
            <w:tcW w:w="1282" w:type="dxa"/>
          </w:tcPr>
          <w:p w14:paraId="68F38AA0" w14:textId="77777777" w:rsidR="007B6EB3" w:rsidRDefault="007B6EB3" w:rsidP="00255263">
            <w:pPr>
              <w:spacing w:before="0" w:after="0" w:line="240" w:lineRule="auto"/>
              <w:rPr>
                <w:szCs w:val="22"/>
              </w:rPr>
            </w:pPr>
            <w:r>
              <w:rPr>
                <w:szCs w:val="22"/>
              </w:rPr>
              <w:t>m</w:t>
            </w:r>
            <w:r w:rsidRPr="003E342D">
              <w:rPr>
                <w:szCs w:val="22"/>
                <w:vertAlign w:val="subscript"/>
              </w:rPr>
              <w:t>0</w:t>
            </w:r>
          </w:p>
        </w:tc>
        <w:tc>
          <w:tcPr>
            <w:tcW w:w="1282" w:type="dxa"/>
          </w:tcPr>
          <w:p w14:paraId="6219FEF4" w14:textId="77777777" w:rsidR="007B6EB3" w:rsidRDefault="007B6EB3" w:rsidP="00255263">
            <w:pPr>
              <w:spacing w:before="0" w:after="0" w:line="240" w:lineRule="auto"/>
              <w:rPr>
                <w:szCs w:val="22"/>
              </w:rPr>
            </w:pPr>
            <w:r>
              <w:rPr>
                <w:szCs w:val="22"/>
              </w:rPr>
              <w:t>m</w:t>
            </w:r>
            <w:r w:rsidRPr="003E342D">
              <w:rPr>
                <w:szCs w:val="22"/>
                <w:vertAlign w:val="subscript"/>
              </w:rPr>
              <w:t>1</w:t>
            </w:r>
          </w:p>
        </w:tc>
      </w:tr>
      <w:tr w:rsidR="007B6EB3" w14:paraId="22D1A271" w14:textId="77777777" w:rsidTr="007B6EB3">
        <w:trPr>
          <w:trHeight w:val="165"/>
          <w:jc w:val="center"/>
        </w:trPr>
        <w:tc>
          <w:tcPr>
            <w:tcW w:w="1170" w:type="dxa"/>
          </w:tcPr>
          <w:p w14:paraId="0E18A9B1" w14:textId="67CAFC47" w:rsidR="007B6EB3" w:rsidRDefault="007B6EB3" w:rsidP="00255263">
            <w:pPr>
              <w:spacing w:before="0" w:after="0" w:line="240" w:lineRule="auto"/>
              <w:rPr>
                <w:szCs w:val="22"/>
              </w:rPr>
            </w:pPr>
            <w:r>
              <w:rPr>
                <w:szCs w:val="22"/>
              </w:rPr>
              <w:t>Cell #A</w:t>
            </w:r>
          </w:p>
        </w:tc>
        <w:tc>
          <w:tcPr>
            <w:tcW w:w="1281" w:type="dxa"/>
          </w:tcPr>
          <w:p w14:paraId="633299C1" w14:textId="77777777" w:rsidR="007B6EB3" w:rsidRDefault="007B6EB3" w:rsidP="00255263">
            <w:pPr>
              <w:spacing w:before="0" w:after="0" w:line="240" w:lineRule="auto"/>
              <w:rPr>
                <w:szCs w:val="22"/>
              </w:rPr>
            </w:pPr>
            <w:r>
              <w:rPr>
                <w:szCs w:val="22"/>
              </w:rPr>
              <w:t>0</w:t>
            </w:r>
          </w:p>
        </w:tc>
        <w:tc>
          <w:tcPr>
            <w:tcW w:w="1282" w:type="dxa"/>
          </w:tcPr>
          <w:p w14:paraId="274172A2" w14:textId="77777777" w:rsidR="007B6EB3" w:rsidRDefault="007B6EB3" w:rsidP="00255263">
            <w:pPr>
              <w:spacing w:before="0" w:after="0" w:line="240" w:lineRule="auto"/>
              <w:rPr>
                <w:szCs w:val="22"/>
              </w:rPr>
            </w:pPr>
            <w:r>
              <w:rPr>
                <w:szCs w:val="22"/>
              </w:rPr>
              <w:t>0</w:t>
            </w:r>
          </w:p>
        </w:tc>
        <w:tc>
          <w:tcPr>
            <w:tcW w:w="1282" w:type="dxa"/>
          </w:tcPr>
          <w:p w14:paraId="14D76B73" w14:textId="77777777" w:rsidR="007B6EB3" w:rsidRDefault="007B6EB3" w:rsidP="00255263">
            <w:pPr>
              <w:spacing w:before="0" w:after="0" w:line="240" w:lineRule="auto"/>
              <w:rPr>
                <w:szCs w:val="22"/>
              </w:rPr>
            </w:pPr>
            <w:r>
              <w:rPr>
                <w:szCs w:val="22"/>
              </w:rPr>
              <w:t>0</w:t>
            </w:r>
          </w:p>
        </w:tc>
        <w:tc>
          <w:tcPr>
            <w:tcW w:w="1282" w:type="dxa"/>
          </w:tcPr>
          <w:p w14:paraId="2741CFE7" w14:textId="77777777" w:rsidR="007B6EB3" w:rsidRDefault="007B6EB3" w:rsidP="00255263">
            <w:pPr>
              <w:spacing w:before="0" w:after="0" w:line="240" w:lineRule="auto"/>
              <w:rPr>
                <w:szCs w:val="22"/>
              </w:rPr>
            </w:pPr>
            <w:r>
              <w:rPr>
                <w:szCs w:val="22"/>
              </w:rPr>
              <w:t>1</w:t>
            </w:r>
          </w:p>
        </w:tc>
      </w:tr>
      <w:tr w:rsidR="007B6EB3" w14:paraId="5DD5041F" w14:textId="77777777" w:rsidTr="007B6EB3">
        <w:trPr>
          <w:trHeight w:val="165"/>
          <w:jc w:val="center"/>
        </w:trPr>
        <w:tc>
          <w:tcPr>
            <w:tcW w:w="1170" w:type="dxa"/>
          </w:tcPr>
          <w:p w14:paraId="5F519481" w14:textId="4E98D2A9" w:rsidR="007B6EB3" w:rsidRDefault="007B6EB3" w:rsidP="00255263">
            <w:pPr>
              <w:spacing w:before="0" w:after="0" w:line="240" w:lineRule="auto"/>
              <w:rPr>
                <w:szCs w:val="22"/>
              </w:rPr>
            </w:pPr>
            <w:r>
              <w:rPr>
                <w:szCs w:val="22"/>
              </w:rPr>
              <w:t>Cell #B</w:t>
            </w:r>
          </w:p>
        </w:tc>
        <w:tc>
          <w:tcPr>
            <w:tcW w:w="1281" w:type="dxa"/>
          </w:tcPr>
          <w:p w14:paraId="57BAEF54" w14:textId="77777777" w:rsidR="007B6EB3" w:rsidRDefault="007B6EB3" w:rsidP="00255263">
            <w:pPr>
              <w:spacing w:before="0" w:after="0" w:line="240" w:lineRule="auto"/>
              <w:rPr>
                <w:szCs w:val="22"/>
              </w:rPr>
            </w:pPr>
            <w:r>
              <w:rPr>
                <w:szCs w:val="22"/>
              </w:rPr>
              <w:t>0</w:t>
            </w:r>
          </w:p>
        </w:tc>
        <w:tc>
          <w:tcPr>
            <w:tcW w:w="1282" w:type="dxa"/>
          </w:tcPr>
          <w:p w14:paraId="397C5AE2" w14:textId="77777777" w:rsidR="007B6EB3" w:rsidRDefault="007B6EB3" w:rsidP="00255263">
            <w:pPr>
              <w:spacing w:before="0" w:after="0" w:line="240" w:lineRule="auto"/>
              <w:rPr>
                <w:szCs w:val="22"/>
              </w:rPr>
            </w:pPr>
            <w:r>
              <w:rPr>
                <w:szCs w:val="22"/>
              </w:rPr>
              <w:t>1</w:t>
            </w:r>
          </w:p>
        </w:tc>
        <w:tc>
          <w:tcPr>
            <w:tcW w:w="1282" w:type="dxa"/>
          </w:tcPr>
          <w:p w14:paraId="72B7631F" w14:textId="77777777" w:rsidR="007B6EB3" w:rsidRDefault="007B6EB3" w:rsidP="00255263">
            <w:pPr>
              <w:spacing w:before="0" w:after="0" w:line="240" w:lineRule="auto"/>
              <w:rPr>
                <w:szCs w:val="22"/>
              </w:rPr>
            </w:pPr>
            <w:r>
              <w:rPr>
                <w:szCs w:val="22"/>
              </w:rPr>
              <w:t>1</w:t>
            </w:r>
          </w:p>
        </w:tc>
        <w:tc>
          <w:tcPr>
            <w:tcW w:w="1282" w:type="dxa"/>
          </w:tcPr>
          <w:p w14:paraId="00627FFF" w14:textId="77777777" w:rsidR="007B6EB3" w:rsidRDefault="007B6EB3" w:rsidP="00255263">
            <w:pPr>
              <w:spacing w:before="0" w:after="0" w:line="240" w:lineRule="auto"/>
              <w:rPr>
                <w:szCs w:val="22"/>
              </w:rPr>
            </w:pPr>
            <w:r>
              <w:rPr>
                <w:szCs w:val="22"/>
              </w:rPr>
              <w:t>2</w:t>
            </w:r>
          </w:p>
        </w:tc>
      </w:tr>
      <w:tr w:rsidR="007B6EB3" w14:paraId="2341548B" w14:textId="77777777" w:rsidTr="007B6EB3">
        <w:trPr>
          <w:trHeight w:val="165"/>
          <w:jc w:val="center"/>
        </w:trPr>
        <w:tc>
          <w:tcPr>
            <w:tcW w:w="1170" w:type="dxa"/>
          </w:tcPr>
          <w:p w14:paraId="500BF2BA" w14:textId="597B0C89" w:rsidR="007B6EB3" w:rsidRDefault="007B6EB3" w:rsidP="00255263">
            <w:pPr>
              <w:spacing w:before="0" w:after="0" w:line="240" w:lineRule="auto"/>
              <w:rPr>
                <w:szCs w:val="22"/>
              </w:rPr>
            </w:pPr>
            <w:r>
              <w:rPr>
                <w:szCs w:val="22"/>
              </w:rPr>
              <w:t>Cell #C</w:t>
            </w:r>
          </w:p>
        </w:tc>
        <w:tc>
          <w:tcPr>
            <w:tcW w:w="1281" w:type="dxa"/>
          </w:tcPr>
          <w:p w14:paraId="756BAD26" w14:textId="77777777" w:rsidR="007B6EB3" w:rsidRDefault="007B6EB3" w:rsidP="00255263">
            <w:pPr>
              <w:spacing w:before="0" w:after="0" w:line="240" w:lineRule="auto"/>
              <w:rPr>
                <w:szCs w:val="22"/>
              </w:rPr>
            </w:pPr>
            <w:r>
              <w:rPr>
                <w:szCs w:val="22"/>
              </w:rPr>
              <w:t>0</w:t>
            </w:r>
          </w:p>
        </w:tc>
        <w:tc>
          <w:tcPr>
            <w:tcW w:w="1282" w:type="dxa"/>
          </w:tcPr>
          <w:p w14:paraId="3EDE7401" w14:textId="77777777" w:rsidR="007B6EB3" w:rsidRDefault="007B6EB3" w:rsidP="00255263">
            <w:pPr>
              <w:spacing w:before="0" w:after="0" w:line="240" w:lineRule="auto"/>
              <w:rPr>
                <w:szCs w:val="22"/>
              </w:rPr>
            </w:pPr>
            <w:r>
              <w:rPr>
                <w:szCs w:val="22"/>
              </w:rPr>
              <w:t>2</w:t>
            </w:r>
          </w:p>
        </w:tc>
        <w:tc>
          <w:tcPr>
            <w:tcW w:w="1282" w:type="dxa"/>
          </w:tcPr>
          <w:p w14:paraId="77152519" w14:textId="77777777" w:rsidR="007B6EB3" w:rsidRDefault="007B6EB3" w:rsidP="00255263">
            <w:pPr>
              <w:spacing w:before="0" w:after="0" w:line="240" w:lineRule="auto"/>
              <w:rPr>
                <w:szCs w:val="22"/>
              </w:rPr>
            </w:pPr>
            <w:r>
              <w:rPr>
                <w:szCs w:val="22"/>
              </w:rPr>
              <w:t>2</w:t>
            </w:r>
          </w:p>
        </w:tc>
        <w:tc>
          <w:tcPr>
            <w:tcW w:w="1282" w:type="dxa"/>
          </w:tcPr>
          <w:p w14:paraId="013D2F04" w14:textId="77777777" w:rsidR="007B6EB3" w:rsidRDefault="007B6EB3" w:rsidP="00255263">
            <w:pPr>
              <w:spacing w:before="0" w:after="0" w:line="240" w:lineRule="auto"/>
              <w:rPr>
                <w:szCs w:val="22"/>
              </w:rPr>
            </w:pPr>
            <w:r>
              <w:rPr>
                <w:szCs w:val="22"/>
              </w:rPr>
              <w:t>3</w:t>
            </w:r>
          </w:p>
        </w:tc>
      </w:tr>
      <w:tr w:rsidR="007B6EB3" w14:paraId="1EED4217" w14:textId="77777777" w:rsidTr="007B6EB3">
        <w:trPr>
          <w:trHeight w:val="165"/>
          <w:jc w:val="center"/>
        </w:trPr>
        <w:tc>
          <w:tcPr>
            <w:tcW w:w="1170" w:type="dxa"/>
          </w:tcPr>
          <w:p w14:paraId="1C5512CB" w14:textId="7C336C86" w:rsidR="007B6EB3" w:rsidRDefault="007B6EB3" w:rsidP="00255263">
            <w:pPr>
              <w:spacing w:before="0" w:after="0" w:line="240" w:lineRule="auto"/>
              <w:rPr>
                <w:szCs w:val="22"/>
              </w:rPr>
            </w:pPr>
            <w:r>
              <w:rPr>
                <w:szCs w:val="22"/>
              </w:rPr>
              <w:t>Cell #D</w:t>
            </w:r>
          </w:p>
        </w:tc>
        <w:tc>
          <w:tcPr>
            <w:tcW w:w="1281" w:type="dxa"/>
          </w:tcPr>
          <w:p w14:paraId="06BEC0DE" w14:textId="77777777" w:rsidR="007B6EB3" w:rsidRDefault="007B6EB3" w:rsidP="00255263">
            <w:pPr>
              <w:spacing w:before="0" w:after="0" w:line="240" w:lineRule="auto"/>
              <w:rPr>
                <w:szCs w:val="22"/>
              </w:rPr>
            </w:pPr>
            <w:r>
              <w:rPr>
                <w:szCs w:val="22"/>
              </w:rPr>
              <w:t>0</w:t>
            </w:r>
          </w:p>
        </w:tc>
        <w:tc>
          <w:tcPr>
            <w:tcW w:w="1282" w:type="dxa"/>
          </w:tcPr>
          <w:p w14:paraId="5EF9A893" w14:textId="77777777" w:rsidR="007B6EB3" w:rsidRDefault="007B6EB3" w:rsidP="00255263">
            <w:pPr>
              <w:spacing w:before="0" w:after="0" w:line="240" w:lineRule="auto"/>
              <w:rPr>
                <w:szCs w:val="22"/>
              </w:rPr>
            </w:pPr>
            <w:r>
              <w:rPr>
                <w:szCs w:val="22"/>
              </w:rPr>
              <w:t>128</w:t>
            </w:r>
          </w:p>
        </w:tc>
        <w:tc>
          <w:tcPr>
            <w:tcW w:w="1282" w:type="dxa"/>
          </w:tcPr>
          <w:p w14:paraId="2AC50022" w14:textId="77777777" w:rsidR="007B6EB3" w:rsidRDefault="007B6EB3" w:rsidP="00255263">
            <w:pPr>
              <w:spacing w:before="0" w:after="0" w:line="240" w:lineRule="auto"/>
              <w:rPr>
                <w:szCs w:val="22"/>
              </w:rPr>
            </w:pPr>
            <w:r>
              <w:rPr>
                <w:szCs w:val="22"/>
              </w:rPr>
              <w:t>2</w:t>
            </w:r>
          </w:p>
        </w:tc>
        <w:tc>
          <w:tcPr>
            <w:tcW w:w="1282" w:type="dxa"/>
          </w:tcPr>
          <w:p w14:paraId="62A2E9B9" w14:textId="77777777" w:rsidR="007B6EB3" w:rsidRDefault="007B6EB3" w:rsidP="00255263">
            <w:pPr>
              <w:spacing w:before="0" w:after="0" w:line="240" w:lineRule="auto"/>
              <w:rPr>
                <w:szCs w:val="22"/>
              </w:rPr>
            </w:pPr>
            <w:r>
              <w:rPr>
                <w:szCs w:val="22"/>
              </w:rPr>
              <w:t>4</w:t>
            </w:r>
          </w:p>
        </w:tc>
      </w:tr>
      <w:tr w:rsidR="007B6EB3" w14:paraId="099FD61E" w14:textId="77777777" w:rsidTr="007B6EB3">
        <w:trPr>
          <w:trHeight w:val="165"/>
          <w:jc w:val="center"/>
        </w:trPr>
        <w:tc>
          <w:tcPr>
            <w:tcW w:w="1170" w:type="dxa"/>
          </w:tcPr>
          <w:p w14:paraId="0F0D24B4" w14:textId="6EDC391F" w:rsidR="007B6EB3" w:rsidRDefault="007B6EB3" w:rsidP="00255263">
            <w:pPr>
              <w:spacing w:before="0" w:after="0" w:line="240" w:lineRule="auto"/>
              <w:rPr>
                <w:szCs w:val="22"/>
              </w:rPr>
            </w:pPr>
            <w:r>
              <w:rPr>
                <w:szCs w:val="22"/>
              </w:rPr>
              <w:t>Cell #E</w:t>
            </w:r>
          </w:p>
        </w:tc>
        <w:tc>
          <w:tcPr>
            <w:tcW w:w="1281" w:type="dxa"/>
          </w:tcPr>
          <w:p w14:paraId="0645D7A6" w14:textId="77777777" w:rsidR="007B6EB3" w:rsidRDefault="007B6EB3" w:rsidP="00255263">
            <w:pPr>
              <w:spacing w:before="0" w:after="0" w:line="240" w:lineRule="auto"/>
              <w:rPr>
                <w:szCs w:val="22"/>
              </w:rPr>
            </w:pPr>
            <w:r>
              <w:rPr>
                <w:szCs w:val="22"/>
              </w:rPr>
              <w:t>0</w:t>
            </w:r>
          </w:p>
        </w:tc>
        <w:tc>
          <w:tcPr>
            <w:tcW w:w="1282" w:type="dxa"/>
          </w:tcPr>
          <w:p w14:paraId="406EAF01" w14:textId="77777777" w:rsidR="007B6EB3" w:rsidRDefault="007B6EB3" w:rsidP="00255263">
            <w:pPr>
              <w:spacing w:before="0" w:after="0" w:line="240" w:lineRule="auto"/>
              <w:rPr>
                <w:szCs w:val="22"/>
              </w:rPr>
            </w:pPr>
            <w:r>
              <w:rPr>
                <w:szCs w:val="22"/>
              </w:rPr>
              <w:t>253</w:t>
            </w:r>
          </w:p>
        </w:tc>
        <w:tc>
          <w:tcPr>
            <w:tcW w:w="1282" w:type="dxa"/>
          </w:tcPr>
          <w:p w14:paraId="713C9FF0" w14:textId="77777777" w:rsidR="007B6EB3" w:rsidRDefault="007B6EB3" w:rsidP="00255263">
            <w:pPr>
              <w:spacing w:before="0" w:after="0" w:line="240" w:lineRule="auto"/>
              <w:rPr>
                <w:szCs w:val="22"/>
              </w:rPr>
            </w:pPr>
            <w:r>
              <w:rPr>
                <w:szCs w:val="22"/>
              </w:rPr>
              <w:t>2</w:t>
            </w:r>
          </w:p>
        </w:tc>
        <w:tc>
          <w:tcPr>
            <w:tcW w:w="1282" w:type="dxa"/>
          </w:tcPr>
          <w:p w14:paraId="3DD0AD94" w14:textId="77777777" w:rsidR="007B6EB3" w:rsidRDefault="007B6EB3" w:rsidP="00255263">
            <w:pPr>
              <w:spacing w:before="0" w:after="0" w:line="240" w:lineRule="auto"/>
              <w:rPr>
                <w:szCs w:val="22"/>
              </w:rPr>
            </w:pPr>
            <w:r>
              <w:rPr>
                <w:szCs w:val="22"/>
              </w:rPr>
              <w:t>5</w:t>
            </w:r>
          </w:p>
        </w:tc>
      </w:tr>
      <w:tr w:rsidR="007B6EB3" w14:paraId="681BD1C2" w14:textId="77777777" w:rsidTr="007B6EB3">
        <w:trPr>
          <w:trHeight w:val="31"/>
          <w:jc w:val="center"/>
        </w:trPr>
        <w:tc>
          <w:tcPr>
            <w:tcW w:w="1170" w:type="dxa"/>
          </w:tcPr>
          <w:p w14:paraId="53E5FE16" w14:textId="349F1499" w:rsidR="007B6EB3" w:rsidRDefault="007B6EB3" w:rsidP="00255263">
            <w:pPr>
              <w:spacing w:before="0" w:after="0" w:line="240" w:lineRule="auto"/>
              <w:rPr>
                <w:szCs w:val="22"/>
              </w:rPr>
            </w:pPr>
            <w:r>
              <w:rPr>
                <w:szCs w:val="22"/>
              </w:rPr>
              <w:t>Cell #F</w:t>
            </w:r>
          </w:p>
        </w:tc>
        <w:tc>
          <w:tcPr>
            <w:tcW w:w="1281" w:type="dxa"/>
          </w:tcPr>
          <w:p w14:paraId="39516CE2" w14:textId="77777777" w:rsidR="007B6EB3" w:rsidRDefault="007B6EB3" w:rsidP="00255263">
            <w:pPr>
              <w:spacing w:before="0" w:after="0" w:line="240" w:lineRule="auto"/>
              <w:rPr>
                <w:szCs w:val="22"/>
              </w:rPr>
            </w:pPr>
            <w:r>
              <w:rPr>
                <w:szCs w:val="22"/>
              </w:rPr>
              <w:t>0</w:t>
            </w:r>
          </w:p>
        </w:tc>
        <w:tc>
          <w:tcPr>
            <w:tcW w:w="1282" w:type="dxa"/>
          </w:tcPr>
          <w:p w14:paraId="03CADA3F" w14:textId="77777777" w:rsidR="007B6EB3" w:rsidRDefault="007B6EB3" w:rsidP="00255263">
            <w:pPr>
              <w:spacing w:before="0" w:after="0" w:line="240" w:lineRule="auto"/>
              <w:rPr>
                <w:szCs w:val="22"/>
              </w:rPr>
            </w:pPr>
            <w:r>
              <w:rPr>
                <w:szCs w:val="22"/>
              </w:rPr>
              <w:t>256</w:t>
            </w:r>
          </w:p>
        </w:tc>
        <w:tc>
          <w:tcPr>
            <w:tcW w:w="1282" w:type="dxa"/>
          </w:tcPr>
          <w:p w14:paraId="18234296" w14:textId="77777777" w:rsidR="007B6EB3" w:rsidRDefault="007B6EB3" w:rsidP="00255263">
            <w:pPr>
              <w:spacing w:before="0" w:after="0" w:line="240" w:lineRule="auto"/>
              <w:rPr>
                <w:szCs w:val="22"/>
              </w:rPr>
            </w:pPr>
            <w:r>
              <w:rPr>
                <w:szCs w:val="22"/>
              </w:rPr>
              <w:t>5</w:t>
            </w:r>
          </w:p>
        </w:tc>
        <w:tc>
          <w:tcPr>
            <w:tcW w:w="1282" w:type="dxa"/>
          </w:tcPr>
          <w:p w14:paraId="1BBE219A" w14:textId="77777777" w:rsidR="007B6EB3" w:rsidRDefault="007B6EB3" w:rsidP="00255263">
            <w:pPr>
              <w:spacing w:before="0" w:after="0" w:line="240" w:lineRule="auto"/>
              <w:rPr>
                <w:szCs w:val="22"/>
              </w:rPr>
            </w:pPr>
            <w:r>
              <w:rPr>
                <w:szCs w:val="22"/>
              </w:rPr>
              <w:t>8</w:t>
            </w:r>
          </w:p>
        </w:tc>
      </w:tr>
    </w:tbl>
    <w:p w14:paraId="0E4ADDE4" w14:textId="77777777" w:rsidR="00293589" w:rsidRDefault="00293589" w:rsidP="00293589">
      <w:pPr>
        <w:ind w:firstLine="289"/>
        <w:jc w:val="both"/>
        <w:rPr>
          <w:szCs w:val="22"/>
        </w:rPr>
      </w:pPr>
    </w:p>
    <w:p w14:paraId="0205C77D" w14:textId="2A797DBA" w:rsidR="00FF4B35" w:rsidRDefault="00972CDB" w:rsidP="00FF4B35">
      <w:pPr>
        <w:ind w:firstLine="289"/>
        <w:jc w:val="both"/>
        <w:rPr>
          <w:szCs w:val="22"/>
        </w:rPr>
      </w:pPr>
      <w:r>
        <w:rPr>
          <w:szCs w:val="22"/>
        </w:rPr>
        <w:lastRenderedPageBreak/>
        <w:fldChar w:fldCharType="begin"/>
      </w:r>
      <w:r>
        <w:rPr>
          <w:szCs w:val="22"/>
        </w:rPr>
        <w:instrText xml:space="preserve"> REF _Ref478970134 \h </w:instrText>
      </w:r>
      <w:r>
        <w:rPr>
          <w:szCs w:val="22"/>
        </w:rPr>
      </w:r>
      <w:r>
        <w:rPr>
          <w:szCs w:val="22"/>
        </w:rPr>
        <w:fldChar w:fldCharType="separate"/>
      </w:r>
      <w:r>
        <w:t xml:space="preserve">Figure </w:t>
      </w:r>
      <w:r>
        <w:rPr>
          <w:noProof/>
        </w:rPr>
        <w:t>23</w:t>
      </w:r>
      <w:r>
        <w:rPr>
          <w:szCs w:val="22"/>
        </w:rPr>
        <w:fldChar w:fldCharType="end"/>
      </w:r>
      <w:r w:rsidR="00FF4B35">
        <w:rPr>
          <w:szCs w:val="22"/>
        </w:rPr>
        <w:t xml:space="preserve"> </w:t>
      </w:r>
      <w:r>
        <w:rPr>
          <w:szCs w:val="22"/>
        </w:rPr>
        <w:t xml:space="preserve">and </w:t>
      </w:r>
      <w:r>
        <w:rPr>
          <w:szCs w:val="22"/>
        </w:rPr>
        <w:fldChar w:fldCharType="begin"/>
      </w:r>
      <w:r>
        <w:rPr>
          <w:szCs w:val="22"/>
        </w:rPr>
        <w:instrText xml:space="preserve"> REF _Ref478970137 \h </w:instrText>
      </w:r>
      <w:r>
        <w:rPr>
          <w:szCs w:val="22"/>
        </w:rPr>
      </w:r>
      <w:r>
        <w:rPr>
          <w:szCs w:val="22"/>
        </w:rPr>
        <w:fldChar w:fldCharType="separate"/>
      </w:r>
      <w:r>
        <w:t xml:space="preserve">Figure </w:t>
      </w:r>
      <w:r>
        <w:rPr>
          <w:noProof/>
        </w:rPr>
        <w:t>24</w:t>
      </w:r>
      <w:r>
        <w:rPr>
          <w:szCs w:val="22"/>
        </w:rPr>
        <w:fldChar w:fldCharType="end"/>
      </w:r>
      <w:r w:rsidR="002526D3">
        <w:rPr>
          <w:szCs w:val="22"/>
        </w:rPr>
        <w:t xml:space="preserve">shows additional </w:t>
      </w:r>
      <w:r w:rsidR="007D1DB8">
        <w:rPr>
          <w:szCs w:val="22"/>
        </w:rPr>
        <w:t xml:space="preserve">simulation comparison between LTE based SSS structure and our proposal </w:t>
      </w:r>
      <w:r w:rsidR="002526D3">
        <w:rPr>
          <w:szCs w:val="22"/>
        </w:rPr>
        <w:t xml:space="preserve">described </w:t>
      </w:r>
      <w:r w:rsidR="007D1DB8">
        <w:rPr>
          <w:szCs w:val="22"/>
        </w:rPr>
        <w:t xml:space="preserve">in Section </w:t>
      </w:r>
      <w:r w:rsidR="007D1DB8">
        <w:rPr>
          <w:szCs w:val="22"/>
        </w:rPr>
        <w:fldChar w:fldCharType="begin"/>
      </w:r>
      <w:r w:rsidR="007D1DB8">
        <w:rPr>
          <w:szCs w:val="22"/>
        </w:rPr>
        <w:instrText xml:space="preserve"> REF _Ref478506178 \r \h </w:instrText>
      </w:r>
      <w:r w:rsidR="007D1DB8">
        <w:rPr>
          <w:szCs w:val="22"/>
        </w:rPr>
      </w:r>
      <w:r w:rsidR="007D1DB8">
        <w:rPr>
          <w:szCs w:val="22"/>
        </w:rPr>
        <w:fldChar w:fldCharType="separate"/>
      </w:r>
      <w:r>
        <w:rPr>
          <w:szCs w:val="22"/>
        </w:rPr>
        <w:t>4</w:t>
      </w:r>
      <w:r w:rsidR="007D1DB8">
        <w:rPr>
          <w:szCs w:val="22"/>
        </w:rPr>
        <w:fldChar w:fldCharType="end"/>
      </w:r>
      <w:r w:rsidR="002526D3">
        <w:rPr>
          <w:szCs w:val="22"/>
        </w:rPr>
        <w:t xml:space="preserve">, with and without equal receive signal power. The unequal receive signal power was based on cell setup shown in </w:t>
      </w:r>
      <w:r w:rsidR="002526D3">
        <w:rPr>
          <w:szCs w:val="22"/>
        </w:rPr>
        <w:fldChar w:fldCharType="begin"/>
      </w:r>
      <w:r w:rsidR="002526D3">
        <w:rPr>
          <w:szCs w:val="22"/>
        </w:rPr>
        <w:instrText xml:space="preserve"> REF _Ref474194589 \r \h </w:instrText>
      </w:r>
      <w:r w:rsidR="002526D3">
        <w:rPr>
          <w:szCs w:val="22"/>
        </w:rPr>
      </w:r>
      <w:r w:rsidR="002526D3">
        <w:rPr>
          <w:szCs w:val="22"/>
        </w:rPr>
        <w:fldChar w:fldCharType="separate"/>
      </w:r>
      <w:r>
        <w:rPr>
          <w:szCs w:val="22"/>
        </w:rPr>
        <w:t>[7]</w:t>
      </w:r>
      <w:r w:rsidR="002526D3">
        <w:rPr>
          <w:szCs w:val="22"/>
        </w:rPr>
        <w:fldChar w:fldCharType="end"/>
      </w:r>
      <w:r w:rsidR="002526D3">
        <w:rPr>
          <w:szCs w:val="22"/>
        </w:rPr>
        <w:t>.</w:t>
      </w:r>
      <w:r>
        <w:rPr>
          <w:szCs w:val="22"/>
        </w:rPr>
        <w:t xml:space="preserve"> The </w:t>
      </w:r>
      <w:r w:rsidR="00FF4B35">
        <w:rPr>
          <w:szCs w:val="22"/>
        </w:rPr>
        <w:t xml:space="preserve">cell IDs were chosen for the LTE based SSS such that the three cells have </w:t>
      </w:r>
      <w:r w:rsidR="00A12607">
        <w:rPr>
          <w:szCs w:val="22"/>
        </w:rPr>
        <w:t>{m</w:t>
      </w:r>
      <w:r w:rsidR="00A12607" w:rsidRPr="00FF4B35">
        <w:rPr>
          <w:szCs w:val="22"/>
          <w:vertAlign w:val="subscript"/>
        </w:rPr>
        <w:t>0</w:t>
      </w:r>
      <w:r w:rsidR="00A12607" w:rsidRPr="00A12607">
        <w:rPr>
          <w:szCs w:val="22"/>
        </w:rPr>
        <w:t xml:space="preserve"> = </w:t>
      </w:r>
      <w:r w:rsidR="00A12607">
        <w:rPr>
          <w:szCs w:val="22"/>
        </w:rPr>
        <w:t>2</w:t>
      </w:r>
      <w:r w:rsidR="00A12607">
        <w:rPr>
          <w:szCs w:val="22"/>
        </w:rPr>
        <w:t>,</w:t>
      </w:r>
      <w:r w:rsidR="00A12607" w:rsidRPr="00A12607">
        <w:rPr>
          <w:szCs w:val="22"/>
        </w:rPr>
        <w:t xml:space="preserve"> </w:t>
      </w:r>
      <w:r w:rsidR="00A12607">
        <w:rPr>
          <w:szCs w:val="22"/>
        </w:rPr>
        <w:t>m</w:t>
      </w:r>
      <w:r w:rsidR="00A12607">
        <w:rPr>
          <w:szCs w:val="22"/>
          <w:vertAlign w:val="subscript"/>
        </w:rPr>
        <w:t>1</w:t>
      </w:r>
      <w:r w:rsidR="00A12607" w:rsidRPr="00A12607">
        <w:rPr>
          <w:szCs w:val="22"/>
        </w:rPr>
        <w:t xml:space="preserve"> = </w:t>
      </w:r>
      <w:r w:rsidR="00A12607">
        <w:rPr>
          <w:szCs w:val="22"/>
        </w:rPr>
        <w:t>4</w:t>
      </w:r>
      <w:r w:rsidR="00A12607">
        <w:rPr>
          <w:szCs w:val="22"/>
        </w:rPr>
        <w:t>}</w:t>
      </w:r>
      <w:r w:rsidR="00FF4B35">
        <w:rPr>
          <w:szCs w:val="22"/>
        </w:rPr>
        <w:t xml:space="preserve">, </w:t>
      </w:r>
      <w:r w:rsidR="00A12607">
        <w:rPr>
          <w:szCs w:val="22"/>
        </w:rPr>
        <w:t>{m</w:t>
      </w:r>
      <w:r w:rsidR="00A12607" w:rsidRPr="00FF4B35">
        <w:rPr>
          <w:szCs w:val="22"/>
          <w:vertAlign w:val="subscript"/>
        </w:rPr>
        <w:t>0</w:t>
      </w:r>
      <w:r w:rsidR="00A12607" w:rsidRPr="00A12607">
        <w:rPr>
          <w:szCs w:val="22"/>
        </w:rPr>
        <w:t xml:space="preserve"> = </w:t>
      </w:r>
      <w:r w:rsidR="00A12607">
        <w:rPr>
          <w:szCs w:val="22"/>
        </w:rPr>
        <w:t>2</w:t>
      </w:r>
      <w:r w:rsidR="00A12607">
        <w:rPr>
          <w:szCs w:val="22"/>
        </w:rPr>
        <w:t>,</w:t>
      </w:r>
      <w:r w:rsidR="00A12607" w:rsidRPr="00A12607">
        <w:rPr>
          <w:szCs w:val="22"/>
        </w:rPr>
        <w:t xml:space="preserve"> </w:t>
      </w:r>
      <w:r w:rsidR="00A12607">
        <w:rPr>
          <w:szCs w:val="22"/>
        </w:rPr>
        <w:t>m</w:t>
      </w:r>
      <w:r w:rsidR="00A12607">
        <w:rPr>
          <w:szCs w:val="22"/>
          <w:vertAlign w:val="subscript"/>
        </w:rPr>
        <w:t>1</w:t>
      </w:r>
      <w:r w:rsidR="00A12607" w:rsidRPr="00A12607">
        <w:rPr>
          <w:szCs w:val="22"/>
        </w:rPr>
        <w:t xml:space="preserve"> = </w:t>
      </w:r>
      <w:r w:rsidR="00A12607">
        <w:rPr>
          <w:szCs w:val="22"/>
        </w:rPr>
        <w:t>5</w:t>
      </w:r>
      <w:r w:rsidR="00A12607">
        <w:rPr>
          <w:szCs w:val="22"/>
        </w:rPr>
        <w:t>}</w:t>
      </w:r>
      <w:r w:rsidR="00FF4B35">
        <w:rPr>
          <w:szCs w:val="22"/>
        </w:rPr>
        <w:t xml:space="preserve">, and </w:t>
      </w:r>
      <w:r w:rsidR="00A12607">
        <w:rPr>
          <w:szCs w:val="22"/>
        </w:rPr>
        <w:t>{m</w:t>
      </w:r>
      <w:r w:rsidR="00A12607" w:rsidRPr="00FF4B35">
        <w:rPr>
          <w:szCs w:val="22"/>
          <w:vertAlign w:val="subscript"/>
        </w:rPr>
        <w:t>0</w:t>
      </w:r>
      <w:r w:rsidR="00A12607" w:rsidRPr="00A12607">
        <w:rPr>
          <w:szCs w:val="22"/>
        </w:rPr>
        <w:t xml:space="preserve"> = </w:t>
      </w:r>
      <w:r w:rsidR="00A12607">
        <w:rPr>
          <w:szCs w:val="22"/>
        </w:rPr>
        <w:t>3</w:t>
      </w:r>
      <w:r w:rsidR="00A12607">
        <w:rPr>
          <w:szCs w:val="22"/>
        </w:rPr>
        <w:t>,</w:t>
      </w:r>
      <w:r w:rsidR="00A12607" w:rsidRPr="00A12607">
        <w:rPr>
          <w:szCs w:val="22"/>
        </w:rPr>
        <w:t xml:space="preserve"> </w:t>
      </w:r>
      <w:r w:rsidR="00A12607">
        <w:rPr>
          <w:szCs w:val="22"/>
        </w:rPr>
        <w:t>m</w:t>
      </w:r>
      <w:r w:rsidR="00A12607">
        <w:rPr>
          <w:szCs w:val="22"/>
          <w:vertAlign w:val="subscript"/>
        </w:rPr>
        <w:t>1</w:t>
      </w:r>
      <w:r w:rsidR="00A12607" w:rsidRPr="00A12607">
        <w:rPr>
          <w:szCs w:val="22"/>
        </w:rPr>
        <w:t xml:space="preserve"> = </w:t>
      </w:r>
      <w:r w:rsidR="00A12607">
        <w:rPr>
          <w:szCs w:val="22"/>
        </w:rPr>
        <w:t>4</w:t>
      </w:r>
      <w:r w:rsidR="00A12607">
        <w:rPr>
          <w:szCs w:val="22"/>
        </w:rPr>
        <w:t>}</w:t>
      </w:r>
      <w:r w:rsidR="00FF4B35">
        <w:rPr>
          <w:szCs w:val="22"/>
        </w:rPr>
        <w:t xml:space="preserve"> parameters, respectively. The sequence generation for t</w:t>
      </w:r>
      <w:r w:rsidR="00FF4B35">
        <w:rPr>
          <w:szCs w:val="22"/>
        </w:rPr>
        <w:t xml:space="preserve">he LTE based SSS structure is described in Appendix C. </w:t>
      </w:r>
    </w:p>
    <w:p w14:paraId="6BF518B9" w14:textId="77777777" w:rsidR="00255263" w:rsidRDefault="00255263" w:rsidP="00255263">
      <w:pPr>
        <w:keepNext/>
        <w:jc w:val="both"/>
      </w:pPr>
      <w:r w:rsidRPr="00255263">
        <w:rPr>
          <w:noProof/>
          <w:szCs w:val="22"/>
          <w:lang w:eastAsia="ko-KR"/>
        </w:rPr>
        <w:drawing>
          <wp:inline distT="0" distB="0" distL="0" distR="0" wp14:anchorId="03D3C90C" wp14:editId="141F08CC">
            <wp:extent cx="3060700" cy="2294613"/>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078769" cy="2308159"/>
                    </a:xfrm>
                    <a:prstGeom prst="rect">
                      <a:avLst/>
                    </a:prstGeom>
                    <a:noFill/>
                    <a:ln>
                      <a:noFill/>
                    </a:ln>
                  </pic:spPr>
                </pic:pic>
              </a:graphicData>
            </a:graphic>
          </wp:inline>
        </w:drawing>
      </w:r>
      <w:r w:rsidRPr="00255263">
        <w:rPr>
          <w:noProof/>
          <w:szCs w:val="22"/>
          <w:lang w:eastAsia="ko-KR"/>
        </w:rPr>
        <w:drawing>
          <wp:inline distT="0" distB="0" distL="0" distR="0" wp14:anchorId="029D4462" wp14:editId="35A9FC2F">
            <wp:extent cx="3099794" cy="2323922"/>
            <wp:effectExtent l="0" t="0" r="0" b="6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124180" cy="2342205"/>
                    </a:xfrm>
                    <a:prstGeom prst="rect">
                      <a:avLst/>
                    </a:prstGeom>
                    <a:noFill/>
                    <a:ln>
                      <a:noFill/>
                    </a:ln>
                  </pic:spPr>
                </pic:pic>
              </a:graphicData>
            </a:graphic>
          </wp:inline>
        </w:drawing>
      </w:r>
    </w:p>
    <w:p w14:paraId="68D5D56B" w14:textId="5EDFB92E" w:rsidR="00255263" w:rsidRDefault="00255263" w:rsidP="00255263">
      <w:pPr>
        <w:pStyle w:val="Caption"/>
        <w:jc w:val="both"/>
        <w:rPr>
          <w:szCs w:val="22"/>
        </w:rPr>
      </w:pPr>
      <w:bookmarkStart w:id="23" w:name="_Ref478970134"/>
      <w:r>
        <w:t xml:space="preserve">Figure </w:t>
      </w:r>
      <w:fldSimple w:instr=" SEQ Figure \* ARABIC ">
        <w:r w:rsidR="00972CDB">
          <w:rPr>
            <w:noProof/>
          </w:rPr>
          <w:t>23</w:t>
        </w:r>
      </w:fldSimple>
      <w:bookmarkEnd w:id="23"/>
      <w:r>
        <w:t xml:space="preserve">. Multi-cell detection performance with signals received at equal receive power from three cells </w:t>
      </w:r>
      <w:r w:rsidR="00972CDB">
        <w:t>(Ior1/Ioc = 0dB, Ior2/Ioc = 0</w:t>
      </w:r>
      <w:r w:rsidR="00972CDB">
        <w:t>dB)</w:t>
      </w:r>
    </w:p>
    <w:p w14:paraId="2A7A2AFF" w14:textId="77777777" w:rsidR="00255263" w:rsidRDefault="00255263" w:rsidP="00255263">
      <w:pPr>
        <w:keepNext/>
        <w:jc w:val="both"/>
      </w:pPr>
      <w:r w:rsidRPr="00255263">
        <w:rPr>
          <w:noProof/>
          <w:szCs w:val="22"/>
          <w:lang w:eastAsia="ko-KR"/>
        </w:rPr>
        <w:drawing>
          <wp:inline distT="0" distB="0" distL="0" distR="0" wp14:anchorId="6B4EF4B4" wp14:editId="130DE9AD">
            <wp:extent cx="3143250" cy="2356501"/>
            <wp:effectExtent l="0" t="0" r="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154703" cy="2365087"/>
                    </a:xfrm>
                    <a:prstGeom prst="rect">
                      <a:avLst/>
                    </a:prstGeom>
                    <a:noFill/>
                    <a:ln>
                      <a:noFill/>
                    </a:ln>
                  </pic:spPr>
                </pic:pic>
              </a:graphicData>
            </a:graphic>
          </wp:inline>
        </w:drawing>
      </w:r>
      <w:r w:rsidRPr="00255263">
        <w:rPr>
          <w:szCs w:val="22"/>
        </w:rPr>
        <w:t xml:space="preserve"> </w:t>
      </w:r>
      <w:r w:rsidRPr="00255263">
        <w:rPr>
          <w:noProof/>
          <w:szCs w:val="22"/>
          <w:lang w:eastAsia="ko-KR"/>
        </w:rPr>
        <w:drawing>
          <wp:inline distT="0" distB="0" distL="0" distR="0" wp14:anchorId="2F7A34E2" wp14:editId="59AA2B6B">
            <wp:extent cx="3133912" cy="23495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146194" cy="2358708"/>
                    </a:xfrm>
                    <a:prstGeom prst="rect">
                      <a:avLst/>
                    </a:prstGeom>
                    <a:noFill/>
                    <a:ln>
                      <a:noFill/>
                    </a:ln>
                  </pic:spPr>
                </pic:pic>
              </a:graphicData>
            </a:graphic>
          </wp:inline>
        </w:drawing>
      </w:r>
    </w:p>
    <w:p w14:paraId="04B203B7" w14:textId="42067626" w:rsidR="00255263" w:rsidRDefault="00255263" w:rsidP="00255263">
      <w:pPr>
        <w:pStyle w:val="Caption"/>
        <w:jc w:val="both"/>
        <w:rPr>
          <w:szCs w:val="22"/>
        </w:rPr>
      </w:pPr>
      <w:bookmarkStart w:id="24" w:name="_Ref478970137"/>
      <w:r>
        <w:t xml:space="preserve">Figure </w:t>
      </w:r>
      <w:fldSimple w:instr=" SEQ Figure \* ARABIC ">
        <w:r w:rsidR="00972CDB">
          <w:rPr>
            <w:noProof/>
          </w:rPr>
          <w:t>24</w:t>
        </w:r>
      </w:fldSimple>
      <w:bookmarkEnd w:id="24"/>
      <w:r w:rsidR="004F1EC3">
        <w:t xml:space="preserve">. </w:t>
      </w:r>
      <w:r w:rsidR="004F1EC3">
        <w:t xml:space="preserve">Multi-cell detection performance with signals received at </w:t>
      </w:r>
      <w:r w:rsidR="004F1EC3">
        <w:t>un</w:t>
      </w:r>
      <w:r w:rsidR="004F1EC3">
        <w:t>equal receive power from three cells</w:t>
      </w:r>
      <w:r w:rsidR="004F1EC3">
        <w:t xml:space="preserve"> </w:t>
      </w:r>
      <w:r w:rsidR="004F1EC3">
        <w:t>(Ior1/Ioc = 5.18dB, Ior2/Ioc = 0.29dB)</w:t>
      </w:r>
    </w:p>
    <w:p w14:paraId="04870F68" w14:textId="68BEFE43" w:rsidR="00A12607" w:rsidRDefault="00FF4B35" w:rsidP="002B714B">
      <w:pPr>
        <w:jc w:val="both"/>
        <w:rPr>
          <w:szCs w:val="22"/>
        </w:rPr>
      </w:pPr>
      <w:r>
        <w:rPr>
          <w:szCs w:val="22"/>
        </w:rPr>
        <w:tab/>
        <w:t xml:space="preserve">It should be noted that depending of the three cells that are transmitting SSS, the detection performance is different. </w:t>
      </w:r>
      <w:r>
        <w:rPr>
          <w:szCs w:val="22"/>
        </w:rPr>
        <w:fldChar w:fldCharType="begin"/>
      </w:r>
      <w:r>
        <w:rPr>
          <w:szCs w:val="22"/>
        </w:rPr>
        <w:instrText xml:space="preserve"> REF _Ref478939608 \h </w:instrText>
      </w:r>
      <w:r>
        <w:rPr>
          <w:szCs w:val="22"/>
        </w:rPr>
      </w:r>
      <w:r>
        <w:rPr>
          <w:szCs w:val="22"/>
        </w:rPr>
        <w:fldChar w:fldCharType="separate"/>
      </w:r>
      <w:r>
        <w:t xml:space="preserve">Figure </w:t>
      </w:r>
      <w:r>
        <w:rPr>
          <w:noProof/>
        </w:rPr>
        <w:t>25</w:t>
      </w:r>
      <w:r>
        <w:rPr>
          <w:szCs w:val="22"/>
        </w:rPr>
        <w:fldChar w:fldCharType="end"/>
      </w:r>
      <w:r>
        <w:rPr>
          <w:szCs w:val="22"/>
        </w:rPr>
        <w:t xml:space="preserve"> shows multi-cell detection performance with </w:t>
      </w:r>
      <w:r w:rsidR="00A12607">
        <w:rPr>
          <w:szCs w:val="22"/>
        </w:rPr>
        <w:t>with cell IDs that correspond to {</w:t>
      </w:r>
      <w:r w:rsidR="00A12607">
        <w:rPr>
          <w:szCs w:val="22"/>
        </w:rPr>
        <w:t>m</w:t>
      </w:r>
      <w:r w:rsidR="00A12607" w:rsidRPr="00FF4B35">
        <w:rPr>
          <w:szCs w:val="22"/>
          <w:vertAlign w:val="subscript"/>
        </w:rPr>
        <w:t>0</w:t>
      </w:r>
      <w:r w:rsidR="00A12607" w:rsidRPr="00A12607">
        <w:rPr>
          <w:szCs w:val="22"/>
        </w:rPr>
        <w:t xml:space="preserve"> </w:t>
      </w:r>
      <w:r w:rsidR="00A12607" w:rsidRPr="00A12607">
        <w:rPr>
          <w:szCs w:val="22"/>
        </w:rPr>
        <w:t>=</w:t>
      </w:r>
      <w:r w:rsidR="00A12607" w:rsidRPr="00A12607">
        <w:rPr>
          <w:szCs w:val="22"/>
        </w:rPr>
        <w:t xml:space="preserve"> </w:t>
      </w:r>
      <w:r w:rsidR="00A12607">
        <w:rPr>
          <w:szCs w:val="22"/>
        </w:rPr>
        <w:t>0,</w:t>
      </w:r>
      <w:r w:rsidR="00A12607" w:rsidRPr="00A12607">
        <w:rPr>
          <w:szCs w:val="22"/>
        </w:rPr>
        <w:t xml:space="preserve"> </w:t>
      </w:r>
      <w:r w:rsidR="00A12607">
        <w:rPr>
          <w:szCs w:val="22"/>
        </w:rPr>
        <w:t>m</w:t>
      </w:r>
      <w:r w:rsidR="00A12607">
        <w:rPr>
          <w:szCs w:val="22"/>
          <w:vertAlign w:val="subscript"/>
        </w:rPr>
        <w:t>1</w:t>
      </w:r>
      <w:r w:rsidR="00A12607" w:rsidRPr="00A12607">
        <w:rPr>
          <w:szCs w:val="22"/>
        </w:rPr>
        <w:t xml:space="preserve"> =</w:t>
      </w:r>
      <w:r w:rsidR="00A12607" w:rsidRPr="00A12607">
        <w:rPr>
          <w:szCs w:val="22"/>
        </w:rPr>
        <w:t xml:space="preserve"> </w:t>
      </w:r>
      <w:r w:rsidR="00A12607">
        <w:rPr>
          <w:szCs w:val="22"/>
        </w:rPr>
        <w:t xml:space="preserve">1}, </w:t>
      </w:r>
      <w:r w:rsidR="00A12607">
        <w:rPr>
          <w:szCs w:val="22"/>
        </w:rPr>
        <w:t>{m</w:t>
      </w:r>
      <w:r w:rsidR="00A12607" w:rsidRPr="00FF4B35">
        <w:rPr>
          <w:szCs w:val="22"/>
          <w:vertAlign w:val="subscript"/>
        </w:rPr>
        <w:t>0</w:t>
      </w:r>
      <w:r w:rsidR="00A12607" w:rsidRPr="00A12607">
        <w:rPr>
          <w:szCs w:val="22"/>
        </w:rPr>
        <w:t xml:space="preserve"> = </w:t>
      </w:r>
      <w:r w:rsidR="00A12607">
        <w:rPr>
          <w:szCs w:val="22"/>
        </w:rPr>
        <w:t>1</w:t>
      </w:r>
      <w:r w:rsidR="00A12607">
        <w:rPr>
          <w:szCs w:val="22"/>
        </w:rPr>
        <w:t>,</w:t>
      </w:r>
      <w:r w:rsidR="00A12607" w:rsidRPr="00A12607">
        <w:rPr>
          <w:szCs w:val="22"/>
        </w:rPr>
        <w:t xml:space="preserve"> </w:t>
      </w:r>
      <w:r w:rsidR="00A12607">
        <w:rPr>
          <w:szCs w:val="22"/>
        </w:rPr>
        <w:t>m</w:t>
      </w:r>
      <w:r w:rsidR="00A12607">
        <w:rPr>
          <w:szCs w:val="22"/>
          <w:vertAlign w:val="subscript"/>
        </w:rPr>
        <w:t>1</w:t>
      </w:r>
      <w:r w:rsidR="00A12607" w:rsidRPr="00A12607">
        <w:rPr>
          <w:szCs w:val="22"/>
        </w:rPr>
        <w:t xml:space="preserve"> = </w:t>
      </w:r>
      <w:r w:rsidR="00A12607">
        <w:rPr>
          <w:szCs w:val="22"/>
        </w:rPr>
        <w:t>2</w:t>
      </w:r>
      <w:r w:rsidR="00A12607">
        <w:rPr>
          <w:szCs w:val="22"/>
        </w:rPr>
        <w:t>}</w:t>
      </w:r>
      <w:r w:rsidR="00A12607">
        <w:rPr>
          <w:szCs w:val="22"/>
        </w:rPr>
        <w:t xml:space="preserve">, and </w:t>
      </w:r>
      <w:r w:rsidR="00A12607">
        <w:rPr>
          <w:szCs w:val="22"/>
        </w:rPr>
        <w:t>{m</w:t>
      </w:r>
      <w:r w:rsidR="00A12607" w:rsidRPr="00FF4B35">
        <w:rPr>
          <w:szCs w:val="22"/>
          <w:vertAlign w:val="subscript"/>
        </w:rPr>
        <w:t>0</w:t>
      </w:r>
      <w:r w:rsidR="00A12607" w:rsidRPr="00A12607">
        <w:rPr>
          <w:szCs w:val="22"/>
        </w:rPr>
        <w:t xml:space="preserve"> = </w:t>
      </w:r>
      <w:r w:rsidR="00A12607">
        <w:rPr>
          <w:szCs w:val="22"/>
        </w:rPr>
        <w:t>3</w:t>
      </w:r>
      <w:r w:rsidR="00A12607">
        <w:rPr>
          <w:szCs w:val="22"/>
        </w:rPr>
        <w:t>,</w:t>
      </w:r>
      <w:r w:rsidR="00A12607" w:rsidRPr="00A12607">
        <w:rPr>
          <w:szCs w:val="22"/>
        </w:rPr>
        <w:t xml:space="preserve"> </w:t>
      </w:r>
      <w:r w:rsidR="00A12607">
        <w:rPr>
          <w:szCs w:val="22"/>
        </w:rPr>
        <w:t>m</w:t>
      </w:r>
      <w:r w:rsidR="00A12607">
        <w:rPr>
          <w:szCs w:val="22"/>
          <w:vertAlign w:val="subscript"/>
        </w:rPr>
        <w:t>1</w:t>
      </w:r>
      <w:r w:rsidR="00A12607" w:rsidRPr="00A12607">
        <w:rPr>
          <w:szCs w:val="22"/>
        </w:rPr>
        <w:t xml:space="preserve"> = </w:t>
      </w:r>
      <w:r w:rsidR="00A12607">
        <w:rPr>
          <w:szCs w:val="22"/>
        </w:rPr>
        <w:t>4</w:t>
      </w:r>
      <w:r w:rsidR="00A12607">
        <w:rPr>
          <w:szCs w:val="22"/>
        </w:rPr>
        <w:t>}</w:t>
      </w:r>
      <w:r w:rsidR="00A12607">
        <w:rPr>
          <w:szCs w:val="22"/>
        </w:rPr>
        <w:t>.</w:t>
      </w:r>
    </w:p>
    <w:p w14:paraId="70C49766" w14:textId="77777777" w:rsidR="00972CDB" w:rsidRDefault="00972CDB" w:rsidP="00972CDB">
      <w:pPr>
        <w:keepNext/>
        <w:jc w:val="both"/>
        <w:rPr>
          <w:noProof/>
          <w:szCs w:val="22"/>
          <w:lang w:eastAsia="ko-KR"/>
        </w:rPr>
      </w:pPr>
      <w:r w:rsidRPr="008F16D4">
        <w:rPr>
          <w:noProof/>
          <w:szCs w:val="22"/>
          <w:lang w:eastAsia="ko-KR"/>
        </w:rPr>
        <w:lastRenderedPageBreak/>
        <w:drawing>
          <wp:inline distT="0" distB="0" distL="0" distR="0" wp14:anchorId="6B30C802" wp14:editId="4975D323">
            <wp:extent cx="3083091" cy="23114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097875" cy="2322483"/>
                    </a:xfrm>
                    <a:prstGeom prst="rect">
                      <a:avLst/>
                    </a:prstGeom>
                    <a:noFill/>
                    <a:ln>
                      <a:noFill/>
                    </a:ln>
                  </pic:spPr>
                </pic:pic>
              </a:graphicData>
            </a:graphic>
          </wp:inline>
        </w:drawing>
      </w:r>
      <w:r w:rsidRPr="005A797E">
        <w:rPr>
          <w:noProof/>
          <w:szCs w:val="22"/>
          <w:lang w:eastAsia="ko-KR"/>
        </w:rPr>
        <w:t xml:space="preserve"> </w:t>
      </w:r>
      <w:r w:rsidRPr="007B6EB3">
        <w:rPr>
          <w:noProof/>
          <w:szCs w:val="22"/>
          <w:lang w:eastAsia="ko-KR"/>
        </w:rPr>
        <w:drawing>
          <wp:inline distT="0" distB="0" distL="0" distR="0" wp14:anchorId="4831BA75" wp14:editId="36CB050E">
            <wp:extent cx="3130550" cy="2346979"/>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146035" cy="2358588"/>
                    </a:xfrm>
                    <a:prstGeom prst="rect">
                      <a:avLst/>
                    </a:prstGeom>
                    <a:noFill/>
                    <a:ln>
                      <a:noFill/>
                    </a:ln>
                  </pic:spPr>
                </pic:pic>
              </a:graphicData>
            </a:graphic>
          </wp:inline>
        </w:drawing>
      </w:r>
      <w:bookmarkStart w:id="25" w:name="_GoBack"/>
      <w:bookmarkEnd w:id="25"/>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4320"/>
      </w:tblGrid>
      <w:tr w:rsidR="00972CDB" w14:paraId="1572B0EB" w14:textId="77777777" w:rsidTr="00686FBC">
        <w:tc>
          <w:tcPr>
            <w:tcW w:w="5130" w:type="dxa"/>
          </w:tcPr>
          <w:p w14:paraId="33A1CA61" w14:textId="77777777" w:rsidR="00972CDB" w:rsidRDefault="00972CDB" w:rsidP="00686FBC">
            <w:pPr>
              <w:keepNext/>
              <w:spacing w:before="0" w:after="0" w:line="240" w:lineRule="auto"/>
              <w:jc w:val="center"/>
              <w:rPr>
                <w:noProof/>
                <w:lang w:eastAsia="ko-KR"/>
              </w:rPr>
            </w:pPr>
            <w:r>
              <w:rPr>
                <w:noProof/>
                <w:lang w:eastAsia="ko-KR"/>
              </w:rPr>
              <w:t>(a) Unequal receives signal power</w:t>
            </w:r>
          </w:p>
          <w:p w14:paraId="60DDBDA8" w14:textId="77777777" w:rsidR="00972CDB" w:rsidRDefault="00972CDB" w:rsidP="00686FBC">
            <w:pPr>
              <w:keepNext/>
              <w:spacing w:before="0" w:after="0" w:line="240" w:lineRule="auto"/>
              <w:jc w:val="center"/>
            </w:pPr>
            <w:r>
              <w:t>(Ior1/Ioc = 5.18dB, Ior2/Ioc = 0.29dB)</w:t>
            </w:r>
          </w:p>
        </w:tc>
        <w:tc>
          <w:tcPr>
            <w:tcW w:w="4320" w:type="dxa"/>
          </w:tcPr>
          <w:p w14:paraId="35C1CEBE" w14:textId="77777777" w:rsidR="00972CDB" w:rsidRDefault="00972CDB" w:rsidP="00686FBC">
            <w:pPr>
              <w:keepNext/>
              <w:spacing w:before="0" w:after="0" w:line="240" w:lineRule="auto"/>
              <w:jc w:val="center"/>
              <w:rPr>
                <w:noProof/>
                <w:lang w:eastAsia="ko-KR"/>
              </w:rPr>
            </w:pPr>
            <w:r>
              <w:rPr>
                <w:noProof/>
                <w:lang w:eastAsia="ko-KR"/>
              </w:rPr>
              <w:t>(b) Equal receives signal power</w:t>
            </w:r>
          </w:p>
          <w:p w14:paraId="67251A66" w14:textId="77777777" w:rsidR="00972CDB" w:rsidRDefault="00972CDB" w:rsidP="00686FBC">
            <w:pPr>
              <w:keepNext/>
              <w:spacing w:before="0" w:after="0" w:line="240" w:lineRule="auto"/>
              <w:jc w:val="center"/>
            </w:pPr>
            <w:r>
              <w:t>(Ior1/Ioc = 0dB, Ior2/Ioc = 0dB)</w:t>
            </w:r>
          </w:p>
        </w:tc>
      </w:tr>
    </w:tbl>
    <w:p w14:paraId="55A30CD9" w14:textId="21A90387" w:rsidR="00972CDB" w:rsidRDefault="00972CDB" w:rsidP="00972CDB">
      <w:pPr>
        <w:pStyle w:val="Caption"/>
        <w:jc w:val="center"/>
        <w:rPr>
          <w:szCs w:val="22"/>
        </w:rPr>
      </w:pPr>
      <w:bookmarkStart w:id="26" w:name="_Ref478939608"/>
      <w:r>
        <w:t xml:space="preserve">Figure </w:t>
      </w:r>
      <w:r>
        <w:fldChar w:fldCharType="begin"/>
      </w:r>
      <w:r>
        <w:instrText xml:space="preserve"> SEQ Figure \* ARABIC </w:instrText>
      </w:r>
      <w:r>
        <w:fldChar w:fldCharType="separate"/>
      </w:r>
      <w:r>
        <w:rPr>
          <w:noProof/>
        </w:rPr>
        <w:t>25</w:t>
      </w:r>
      <w:r>
        <w:fldChar w:fldCharType="end"/>
      </w:r>
      <w:bookmarkEnd w:id="26"/>
      <w:r>
        <w:t>. Multi-cell detection performance</w:t>
      </w:r>
      <w:r w:rsidR="00FF4B35">
        <w:t xml:space="preserve"> with cells </w:t>
      </w:r>
    </w:p>
    <w:p w14:paraId="58882114" w14:textId="77777777" w:rsidR="00255263" w:rsidRDefault="00255263" w:rsidP="002B714B">
      <w:pPr>
        <w:jc w:val="both"/>
        <w:rPr>
          <w:szCs w:val="22"/>
        </w:rPr>
      </w:pPr>
    </w:p>
    <w:p w14:paraId="759B2F65" w14:textId="1053CA03" w:rsidR="00B6552F" w:rsidRPr="00552491" w:rsidRDefault="00B6552F" w:rsidP="00B6552F">
      <w:pPr>
        <w:jc w:val="both"/>
        <w:rPr>
          <w:b/>
          <w:i/>
        </w:rPr>
      </w:pPr>
      <w:r>
        <w:rPr>
          <w:b/>
          <w:i/>
        </w:rPr>
        <w:t xml:space="preserve">Observation </w:t>
      </w:r>
      <w:r w:rsidR="00817560">
        <w:rPr>
          <w:b/>
          <w:i/>
        </w:rPr>
        <w:t>4</w:t>
      </w:r>
      <w:r w:rsidRPr="00552491">
        <w:rPr>
          <w:b/>
          <w:i/>
        </w:rPr>
        <w:t>:</w:t>
      </w:r>
    </w:p>
    <w:p w14:paraId="5D761B98" w14:textId="5081D463" w:rsidR="00B6552F" w:rsidRPr="00552491" w:rsidRDefault="00B6552F" w:rsidP="00B6552F">
      <w:pPr>
        <w:numPr>
          <w:ilvl w:val="0"/>
          <w:numId w:val="22"/>
        </w:numPr>
        <w:ind w:left="360"/>
        <w:jc w:val="both"/>
        <w:rPr>
          <w:i/>
        </w:rPr>
      </w:pPr>
      <w:r>
        <w:rPr>
          <w:i/>
        </w:rPr>
        <w:t>LTE based SSS signal structure based on concatenation of two m-sequence result in high cross correlation profiles and can result in excessive detection of “ghost cells” in multi-cell scenarios.</w:t>
      </w:r>
    </w:p>
    <w:p w14:paraId="2DBF7760" w14:textId="77777777" w:rsidR="00FE792B" w:rsidRDefault="00FE792B" w:rsidP="00CC1C1A">
      <w:pPr>
        <w:ind w:firstLine="284"/>
        <w:jc w:val="both"/>
        <w:rPr>
          <w:szCs w:val="22"/>
        </w:rPr>
      </w:pPr>
    </w:p>
    <w:p w14:paraId="25536CC7" w14:textId="77777777" w:rsidR="00FE792B" w:rsidRDefault="00FE792B" w:rsidP="00CC1C1A">
      <w:pPr>
        <w:ind w:firstLine="284"/>
        <w:jc w:val="both"/>
        <w:rPr>
          <w:szCs w:val="22"/>
        </w:rPr>
      </w:pPr>
    </w:p>
    <w:p w14:paraId="0C80CC0A" w14:textId="77777777" w:rsidR="00FE792B" w:rsidRDefault="00FE792B" w:rsidP="00CC1C1A">
      <w:pPr>
        <w:ind w:firstLine="284"/>
        <w:jc w:val="both"/>
        <w:rPr>
          <w:szCs w:val="22"/>
        </w:rPr>
      </w:pPr>
    </w:p>
    <w:p w14:paraId="50A9D4F0" w14:textId="77777777" w:rsidR="00CC1C1A" w:rsidRPr="006E6864" w:rsidRDefault="00CC1C1A" w:rsidP="006E6864">
      <w:pPr>
        <w:pStyle w:val="Heading1"/>
        <w:numPr>
          <w:ilvl w:val="0"/>
          <w:numId w:val="25"/>
        </w:numPr>
        <w:ind w:left="360"/>
        <w:rPr>
          <w:rFonts w:cs="Arial"/>
          <w:sz w:val="32"/>
          <w:szCs w:val="32"/>
          <w:lang w:val="en-US"/>
        </w:rPr>
      </w:pPr>
      <w:r w:rsidRPr="006E6864">
        <w:rPr>
          <w:rFonts w:cs="Arial"/>
          <w:sz w:val="32"/>
          <w:szCs w:val="32"/>
          <w:lang w:val="en-US"/>
        </w:rPr>
        <w:t>Summary</w:t>
      </w:r>
    </w:p>
    <w:p w14:paraId="1E5AE8A9" w14:textId="4145BA26" w:rsidR="00CC1C1A" w:rsidRDefault="00CC1C1A" w:rsidP="00CC1C1A">
      <w:pPr>
        <w:spacing w:before="240"/>
        <w:ind w:firstLine="288"/>
        <w:jc w:val="both"/>
      </w:pPr>
      <w:r w:rsidRPr="00547D4A">
        <w:t>In this section, we provide the full list of proposals made during the discussion on considerations for synchronization signal sequence</w:t>
      </w:r>
      <w:r w:rsidR="00C5615E" w:rsidRPr="00547D4A">
        <w:t>.</w:t>
      </w:r>
    </w:p>
    <w:p w14:paraId="0E174781" w14:textId="77777777" w:rsidR="00817560" w:rsidRPr="00552491" w:rsidRDefault="00817560" w:rsidP="00817560">
      <w:pPr>
        <w:jc w:val="both"/>
        <w:rPr>
          <w:b/>
          <w:i/>
        </w:rPr>
      </w:pPr>
      <w:r w:rsidRPr="00552491">
        <w:rPr>
          <w:b/>
          <w:i/>
        </w:rPr>
        <w:t>Observation 1:</w:t>
      </w:r>
    </w:p>
    <w:p w14:paraId="2E1EC9F9" w14:textId="77777777" w:rsidR="00817560" w:rsidRDefault="00817560" w:rsidP="00817560">
      <w:pPr>
        <w:numPr>
          <w:ilvl w:val="0"/>
          <w:numId w:val="22"/>
        </w:numPr>
        <w:ind w:left="360"/>
        <w:jc w:val="both"/>
        <w:rPr>
          <w:i/>
        </w:rPr>
      </w:pPr>
      <w:r>
        <w:rPr>
          <w:i/>
        </w:rPr>
        <w:t>SSS detection performance has negligible performance impact at 1 ppm of carrier frequency offset at 4 GHz carrier frequency.</w:t>
      </w:r>
    </w:p>
    <w:p w14:paraId="6E373271" w14:textId="77777777" w:rsidR="00817560" w:rsidRPr="00552491" w:rsidRDefault="00817560" w:rsidP="00817560">
      <w:pPr>
        <w:numPr>
          <w:ilvl w:val="0"/>
          <w:numId w:val="22"/>
        </w:numPr>
        <w:ind w:left="360"/>
        <w:jc w:val="both"/>
        <w:rPr>
          <w:i/>
        </w:rPr>
      </w:pPr>
      <w:r>
        <w:rPr>
          <w:i/>
        </w:rPr>
        <w:t>3 PSS sequence does not provide additional robustness in high Doppler deployment scenarios.</w:t>
      </w:r>
    </w:p>
    <w:p w14:paraId="0D6ED28C" w14:textId="7A552AF3" w:rsidR="00943DED" w:rsidRPr="00552491" w:rsidRDefault="00817560" w:rsidP="00943DED">
      <w:pPr>
        <w:jc w:val="both"/>
        <w:rPr>
          <w:b/>
          <w:i/>
        </w:rPr>
      </w:pPr>
      <w:r>
        <w:rPr>
          <w:b/>
          <w:i/>
        </w:rPr>
        <w:t>Observation 2</w:t>
      </w:r>
      <w:r w:rsidR="00943DED" w:rsidRPr="00552491">
        <w:rPr>
          <w:b/>
          <w:i/>
        </w:rPr>
        <w:t>:</w:t>
      </w:r>
    </w:p>
    <w:p w14:paraId="6F900931" w14:textId="77777777" w:rsidR="00943DED" w:rsidRPr="00552491" w:rsidRDefault="00943DED" w:rsidP="00943DED">
      <w:pPr>
        <w:numPr>
          <w:ilvl w:val="0"/>
          <w:numId w:val="22"/>
        </w:numPr>
        <w:ind w:left="360"/>
        <w:jc w:val="both"/>
        <w:rPr>
          <w:i/>
        </w:rPr>
      </w:pPr>
      <w:r w:rsidRPr="00552491">
        <w:rPr>
          <w:i/>
        </w:rPr>
        <w:t>Performance of NR-PSS/SSS at 1.8 GHz (low band) and 4 GHz (mid band) is similar. Therefore, does not seem to merit different design, i.e. SCS and BW, between the two bands.</w:t>
      </w:r>
    </w:p>
    <w:p w14:paraId="6210DFD1" w14:textId="154CD565" w:rsidR="00C53695" w:rsidRPr="00552491" w:rsidRDefault="00817560" w:rsidP="00C53695">
      <w:pPr>
        <w:jc w:val="both"/>
        <w:rPr>
          <w:b/>
          <w:i/>
        </w:rPr>
      </w:pPr>
      <w:r>
        <w:rPr>
          <w:b/>
          <w:i/>
        </w:rPr>
        <w:t>Observation 3</w:t>
      </w:r>
      <w:r w:rsidR="00C53695" w:rsidRPr="00552491">
        <w:rPr>
          <w:b/>
          <w:i/>
        </w:rPr>
        <w:t>:</w:t>
      </w:r>
    </w:p>
    <w:p w14:paraId="3C674E16" w14:textId="77777777" w:rsidR="00C53695" w:rsidRPr="00552491" w:rsidRDefault="00C53695" w:rsidP="00C53695">
      <w:pPr>
        <w:numPr>
          <w:ilvl w:val="0"/>
          <w:numId w:val="22"/>
        </w:numPr>
        <w:ind w:left="360"/>
        <w:jc w:val="both"/>
        <w:rPr>
          <w:i/>
        </w:rPr>
      </w:pPr>
      <w:r>
        <w:rPr>
          <w:i/>
        </w:rPr>
        <w:t>ZC sequence based PSS results in sever degradation of timing and frequency offset estimation under the presence of integer frequency offset during initial cell search</w:t>
      </w:r>
      <w:r w:rsidRPr="00552491">
        <w:rPr>
          <w:i/>
        </w:rPr>
        <w:t>.</w:t>
      </w:r>
    </w:p>
    <w:p w14:paraId="7DE07976" w14:textId="153A81D2" w:rsidR="00B6552F" w:rsidRPr="00552491" w:rsidRDefault="00817560" w:rsidP="00B6552F">
      <w:pPr>
        <w:jc w:val="both"/>
        <w:rPr>
          <w:b/>
          <w:i/>
        </w:rPr>
      </w:pPr>
      <w:r>
        <w:rPr>
          <w:b/>
          <w:i/>
        </w:rPr>
        <w:t>Observation 4</w:t>
      </w:r>
      <w:r w:rsidR="00B6552F" w:rsidRPr="00552491">
        <w:rPr>
          <w:b/>
          <w:i/>
        </w:rPr>
        <w:t>:</w:t>
      </w:r>
    </w:p>
    <w:p w14:paraId="27A0B049" w14:textId="77777777" w:rsidR="00B6552F" w:rsidRPr="00552491" w:rsidRDefault="00B6552F" w:rsidP="00B6552F">
      <w:pPr>
        <w:numPr>
          <w:ilvl w:val="0"/>
          <w:numId w:val="22"/>
        </w:numPr>
        <w:ind w:left="360"/>
        <w:jc w:val="both"/>
        <w:rPr>
          <w:i/>
        </w:rPr>
      </w:pPr>
      <w:r>
        <w:rPr>
          <w:i/>
        </w:rPr>
        <w:lastRenderedPageBreak/>
        <w:t>LTE based SSS signal structure based on concatenation of two m-sequence result in high cross correlation profiles and can result in excessive detection of “ghost cells” in multi-cell scenarios.</w:t>
      </w:r>
    </w:p>
    <w:p w14:paraId="5E62C00E" w14:textId="77777777" w:rsidR="00943DED" w:rsidRPr="00547D4A" w:rsidRDefault="00943DED" w:rsidP="00CC1C1A">
      <w:pPr>
        <w:spacing w:before="240"/>
        <w:ind w:firstLine="288"/>
        <w:jc w:val="both"/>
      </w:pPr>
    </w:p>
    <w:p w14:paraId="2B032A88" w14:textId="77777777" w:rsidR="00C5615E" w:rsidRPr="00547D4A" w:rsidRDefault="00C5615E" w:rsidP="006E6864">
      <w:pPr>
        <w:jc w:val="both"/>
        <w:rPr>
          <w:b/>
          <w:i/>
        </w:rPr>
      </w:pPr>
      <w:r w:rsidRPr="00547D4A">
        <w:rPr>
          <w:b/>
          <w:i/>
        </w:rPr>
        <w:t>Proposal 1:</w:t>
      </w:r>
    </w:p>
    <w:p w14:paraId="33837E5F" w14:textId="77777777" w:rsidR="00C5615E" w:rsidRPr="00547D4A" w:rsidRDefault="00C5615E" w:rsidP="006E6864">
      <w:pPr>
        <w:numPr>
          <w:ilvl w:val="0"/>
          <w:numId w:val="22"/>
        </w:numPr>
        <w:ind w:left="360"/>
        <w:jc w:val="both"/>
        <w:rPr>
          <w:i/>
        </w:rPr>
      </w:pPr>
      <w:r w:rsidRPr="00547D4A">
        <w:rPr>
          <w:i/>
        </w:rPr>
        <w:t>Single sequence for PSS is used in NR</w:t>
      </w:r>
    </w:p>
    <w:p w14:paraId="35D81602" w14:textId="77777777" w:rsidR="0034479D" w:rsidRPr="00547D4A" w:rsidRDefault="0034479D" w:rsidP="0034479D">
      <w:pPr>
        <w:jc w:val="both"/>
        <w:rPr>
          <w:b/>
          <w:i/>
        </w:rPr>
      </w:pPr>
      <w:r w:rsidRPr="00547D4A">
        <w:rPr>
          <w:b/>
          <w:i/>
        </w:rPr>
        <w:t xml:space="preserve">Proposal </w:t>
      </w:r>
      <w:r>
        <w:rPr>
          <w:b/>
          <w:i/>
        </w:rPr>
        <w:t>2</w:t>
      </w:r>
      <w:r w:rsidRPr="00547D4A">
        <w:rPr>
          <w:b/>
          <w:i/>
        </w:rPr>
        <w:t>:</w:t>
      </w:r>
    </w:p>
    <w:p w14:paraId="3DD113A2" w14:textId="77777777" w:rsidR="0034479D" w:rsidRPr="00547D4A" w:rsidRDefault="0034479D" w:rsidP="0034479D">
      <w:pPr>
        <w:numPr>
          <w:ilvl w:val="0"/>
          <w:numId w:val="22"/>
        </w:numPr>
        <w:ind w:left="360"/>
        <w:jc w:val="both"/>
        <w:rPr>
          <w:i/>
        </w:rPr>
      </w:pPr>
      <w:r w:rsidRPr="00547D4A">
        <w:rPr>
          <w:i/>
        </w:rPr>
        <w:t>Introduce an additional signaling, i.e. Tertiary Synchronization Signal (TSS) to indicate at least the time index of SS block.</w:t>
      </w:r>
    </w:p>
    <w:p w14:paraId="01B64917" w14:textId="77777777" w:rsidR="00C66F80" w:rsidRPr="00547D4A" w:rsidRDefault="00C66F80" w:rsidP="00C66F80">
      <w:pPr>
        <w:jc w:val="both"/>
        <w:rPr>
          <w:b/>
          <w:i/>
        </w:rPr>
      </w:pPr>
      <w:r w:rsidRPr="00547D4A">
        <w:rPr>
          <w:b/>
          <w:i/>
        </w:rPr>
        <w:t>Proposal</w:t>
      </w:r>
      <w:r>
        <w:rPr>
          <w:b/>
          <w:i/>
        </w:rPr>
        <w:t xml:space="preserve"> 3</w:t>
      </w:r>
      <w:r w:rsidRPr="00547D4A">
        <w:rPr>
          <w:b/>
          <w:i/>
        </w:rPr>
        <w:t>:</w:t>
      </w:r>
    </w:p>
    <w:p w14:paraId="491EADE7" w14:textId="77777777" w:rsidR="00C66F80" w:rsidRPr="007D65FF" w:rsidRDefault="00C66F80" w:rsidP="00C66F80">
      <w:pPr>
        <w:numPr>
          <w:ilvl w:val="0"/>
          <w:numId w:val="22"/>
        </w:numPr>
        <w:ind w:left="360"/>
        <w:jc w:val="both"/>
        <w:rPr>
          <w:i/>
        </w:rPr>
      </w:pPr>
      <w:r w:rsidRPr="007D65FF">
        <w:rPr>
          <w:i/>
        </w:rPr>
        <w:t>NR adopts π/2 BPSK modulated M-sequence mapped in time domain for NR-PSS</w:t>
      </w:r>
    </w:p>
    <w:p w14:paraId="0643F8E9" w14:textId="77777777" w:rsidR="003C6454" w:rsidRPr="00547D4A" w:rsidRDefault="003C6454" w:rsidP="003C6454">
      <w:pPr>
        <w:jc w:val="both"/>
        <w:rPr>
          <w:b/>
          <w:i/>
        </w:rPr>
      </w:pPr>
      <w:r w:rsidRPr="00547D4A">
        <w:rPr>
          <w:b/>
          <w:i/>
        </w:rPr>
        <w:t>Proposal</w:t>
      </w:r>
      <w:r>
        <w:rPr>
          <w:b/>
          <w:i/>
        </w:rPr>
        <w:t xml:space="preserve"> 4</w:t>
      </w:r>
      <w:r w:rsidRPr="00547D4A">
        <w:rPr>
          <w:b/>
          <w:i/>
        </w:rPr>
        <w:t>:</w:t>
      </w:r>
    </w:p>
    <w:p w14:paraId="78B0B13F" w14:textId="77777777" w:rsidR="003C6454" w:rsidRPr="00547D4A" w:rsidRDefault="003C6454" w:rsidP="003C6454">
      <w:pPr>
        <w:numPr>
          <w:ilvl w:val="0"/>
          <w:numId w:val="22"/>
        </w:numPr>
        <w:ind w:left="360"/>
        <w:jc w:val="both"/>
        <w:rPr>
          <w:i/>
        </w:rPr>
      </w:pPr>
      <w:r w:rsidRPr="00547D4A">
        <w:rPr>
          <w:i/>
        </w:rPr>
        <w:t xml:space="preserve">NR </w:t>
      </w:r>
      <w:r>
        <w:rPr>
          <w:i/>
        </w:rPr>
        <w:t>adopts</w:t>
      </w:r>
      <w:r w:rsidRPr="00547D4A">
        <w:rPr>
          <w:i/>
        </w:rPr>
        <w:t xml:space="preserve"> </w:t>
      </w:r>
      <w:r>
        <w:rPr>
          <w:i/>
        </w:rPr>
        <w:t xml:space="preserve">XOR of two long m-sequences </w:t>
      </w:r>
      <w:r w:rsidRPr="00547D4A">
        <w:rPr>
          <w:i/>
        </w:rPr>
        <w:t>for NR-SSS</w:t>
      </w:r>
      <w:r>
        <w:rPr>
          <w:i/>
        </w:rPr>
        <w:t>. Long sequence refers to a sequence that spans the entire bandwidth of the NR-SSS.</w:t>
      </w:r>
    </w:p>
    <w:p w14:paraId="4CDAC519" w14:textId="334E1565" w:rsidR="008F7949" w:rsidRPr="00547D4A" w:rsidRDefault="008F7949" w:rsidP="008F7949">
      <w:pPr>
        <w:jc w:val="both"/>
        <w:rPr>
          <w:b/>
          <w:i/>
        </w:rPr>
      </w:pPr>
      <w:r w:rsidRPr="00547D4A" w:rsidDel="00680807">
        <w:t xml:space="preserve"> </w:t>
      </w:r>
      <w:r w:rsidRPr="00547D4A">
        <w:rPr>
          <w:b/>
          <w:i/>
        </w:rPr>
        <w:t>Proposal</w:t>
      </w:r>
      <w:r w:rsidR="00217FDC">
        <w:rPr>
          <w:b/>
          <w:i/>
        </w:rPr>
        <w:t xml:space="preserve"> 5</w:t>
      </w:r>
      <w:r w:rsidRPr="00547D4A">
        <w:rPr>
          <w:b/>
          <w:i/>
        </w:rPr>
        <w:t>:</w:t>
      </w:r>
    </w:p>
    <w:p w14:paraId="7FC82413" w14:textId="77777777" w:rsidR="008F7949" w:rsidRPr="00547D4A" w:rsidRDefault="008F7949" w:rsidP="008F7949">
      <w:pPr>
        <w:numPr>
          <w:ilvl w:val="0"/>
          <w:numId w:val="22"/>
        </w:numPr>
        <w:ind w:left="360"/>
        <w:jc w:val="both"/>
        <w:rPr>
          <w:i/>
        </w:rPr>
      </w:pPr>
      <w:r w:rsidRPr="00547D4A">
        <w:rPr>
          <w:i/>
        </w:rPr>
        <w:t>RAN1 should investigate further on use of sequence-based or payload-based TSS to convey at least time index of the SS blocks.</w:t>
      </w:r>
    </w:p>
    <w:p w14:paraId="51C4E43F" w14:textId="77777777" w:rsidR="00602F44" w:rsidRPr="00552491" w:rsidRDefault="00602F44" w:rsidP="00602F44">
      <w:pPr>
        <w:jc w:val="both"/>
        <w:rPr>
          <w:b/>
          <w:i/>
        </w:rPr>
      </w:pPr>
      <w:r w:rsidRPr="00552491">
        <w:rPr>
          <w:b/>
          <w:i/>
        </w:rPr>
        <w:t>Proposal 6:</w:t>
      </w:r>
    </w:p>
    <w:p w14:paraId="09751477" w14:textId="77777777" w:rsidR="00602F44" w:rsidRDefault="00602F44" w:rsidP="00602F44">
      <w:pPr>
        <w:numPr>
          <w:ilvl w:val="0"/>
          <w:numId w:val="22"/>
        </w:numPr>
        <w:ind w:left="360"/>
        <w:jc w:val="both"/>
        <w:rPr>
          <w:i/>
        </w:rPr>
      </w:pPr>
      <w:r>
        <w:rPr>
          <w:i/>
        </w:rPr>
        <w:t>Have a single NR-SS subcarrier spacing and bandwidth for frequency ranges 0 ~ 6 GHz.</w:t>
      </w:r>
    </w:p>
    <w:p w14:paraId="6B9EC8F5" w14:textId="77777777" w:rsidR="00602F44" w:rsidRPr="00943DED" w:rsidRDefault="00602F44" w:rsidP="00602F44">
      <w:pPr>
        <w:numPr>
          <w:ilvl w:val="0"/>
          <w:numId w:val="22"/>
        </w:numPr>
        <w:ind w:left="360"/>
        <w:jc w:val="both"/>
        <w:rPr>
          <w:i/>
        </w:rPr>
      </w:pPr>
      <w:r>
        <w:rPr>
          <w:i/>
        </w:rPr>
        <w:t>Have a single NR-SS subcarrier spacing and bandwidth for frequency ranges 6 ~ 60 GHz.</w:t>
      </w:r>
    </w:p>
    <w:p w14:paraId="459053E4" w14:textId="77777777" w:rsidR="00602F44" w:rsidRPr="00552491" w:rsidRDefault="00602F44" w:rsidP="00602F44">
      <w:pPr>
        <w:jc w:val="both"/>
        <w:rPr>
          <w:b/>
          <w:i/>
        </w:rPr>
      </w:pPr>
      <w:r w:rsidRPr="00552491">
        <w:rPr>
          <w:b/>
          <w:i/>
        </w:rPr>
        <w:t xml:space="preserve">Proposal </w:t>
      </w:r>
      <w:r>
        <w:rPr>
          <w:b/>
          <w:i/>
        </w:rPr>
        <w:t>7</w:t>
      </w:r>
      <w:r w:rsidRPr="00552491">
        <w:rPr>
          <w:b/>
          <w:i/>
        </w:rPr>
        <w:t>:</w:t>
      </w:r>
    </w:p>
    <w:p w14:paraId="4CEF3974" w14:textId="77777777" w:rsidR="00602F44" w:rsidRDefault="00602F44" w:rsidP="00602F44">
      <w:pPr>
        <w:numPr>
          <w:ilvl w:val="0"/>
          <w:numId w:val="22"/>
        </w:numPr>
        <w:ind w:left="360"/>
        <w:jc w:val="both"/>
        <w:rPr>
          <w:i/>
        </w:rPr>
      </w:pPr>
      <w:r>
        <w:rPr>
          <w:i/>
        </w:rPr>
        <w:t>For frequency ranges 0 ~ 6 GHz, NR-SS supports 30 kHz SCS and bandwidth of 4.32 MHz. The NR-PSS and SSS sequence and guard tones are mapped within the 144 subcarriers (12 PRBs).</w:t>
      </w:r>
    </w:p>
    <w:p w14:paraId="107BF900" w14:textId="77777777" w:rsidR="00602F44" w:rsidRPr="00602F44" w:rsidRDefault="00602F44" w:rsidP="00602F44">
      <w:pPr>
        <w:numPr>
          <w:ilvl w:val="0"/>
          <w:numId w:val="22"/>
        </w:numPr>
        <w:ind w:left="360"/>
        <w:jc w:val="both"/>
        <w:rPr>
          <w:i/>
        </w:rPr>
      </w:pPr>
      <w:r>
        <w:rPr>
          <w:i/>
        </w:rPr>
        <w:t>For frequency ranges 6 ~ 60 GHz, NR-SS supports 240 kHz SCS and bandwidth of 34.56 MHz. The NR-PSS and SSS sequence and guard tones are mapped within the 144 subcarriers (12 PRBs).</w:t>
      </w:r>
    </w:p>
    <w:p w14:paraId="68DF940B" w14:textId="77777777" w:rsidR="00263EB6" w:rsidRDefault="00263EB6" w:rsidP="00CC1C1A">
      <w:pPr>
        <w:spacing w:before="240"/>
        <w:ind w:firstLine="288"/>
        <w:jc w:val="both"/>
      </w:pPr>
    </w:p>
    <w:p w14:paraId="5B4E06E2" w14:textId="77777777" w:rsidR="00972382" w:rsidRPr="00547D4A" w:rsidRDefault="00972382" w:rsidP="00CC1C1A">
      <w:pPr>
        <w:spacing w:before="240"/>
        <w:ind w:firstLine="288"/>
        <w:jc w:val="both"/>
      </w:pPr>
    </w:p>
    <w:p w14:paraId="006AD4DD" w14:textId="77777777" w:rsidR="00CC1C1A" w:rsidRPr="00CC1C1A" w:rsidRDefault="00CC1C1A" w:rsidP="00CC1C1A">
      <w:pPr>
        <w:pStyle w:val="Heading1"/>
        <w:pBdr>
          <w:top w:val="single" w:sz="12" w:space="4" w:color="auto"/>
        </w:pBdr>
        <w:ind w:left="0" w:firstLine="0"/>
        <w:rPr>
          <w:rFonts w:cs="Arial"/>
          <w:sz w:val="32"/>
          <w:lang w:val="en-US" w:eastAsia="zh-CN"/>
        </w:rPr>
      </w:pPr>
      <w:r w:rsidRPr="00CC1C1A">
        <w:rPr>
          <w:rFonts w:cs="Arial"/>
          <w:sz w:val="32"/>
          <w:lang w:val="en-US"/>
        </w:rPr>
        <w:t>References</w:t>
      </w:r>
    </w:p>
    <w:p w14:paraId="1D74C5A7" w14:textId="681F4BFA" w:rsidR="00CC1C1A" w:rsidRPr="006E6864" w:rsidRDefault="00791F18" w:rsidP="00791F18">
      <w:pPr>
        <w:numPr>
          <w:ilvl w:val="0"/>
          <w:numId w:val="2"/>
        </w:numPr>
        <w:jc w:val="both"/>
        <w:rPr>
          <w:sz w:val="22"/>
          <w:szCs w:val="22"/>
          <w:lang w:eastAsia="zh-CN"/>
        </w:rPr>
      </w:pPr>
      <w:bookmarkStart w:id="27" w:name="_Ref465872021"/>
      <w:bookmarkStart w:id="28" w:name="_Ref478314526"/>
      <w:r>
        <w:rPr>
          <w:sz w:val="22"/>
          <w:szCs w:val="22"/>
          <w:lang w:eastAsia="zh-CN"/>
        </w:rPr>
        <w:t>R1-1704860, “</w:t>
      </w:r>
      <w:r w:rsidRPr="00791F18">
        <w:rPr>
          <w:sz w:val="22"/>
          <w:szCs w:val="22"/>
          <w:lang w:eastAsia="zh-CN"/>
        </w:rPr>
        <w:t>Summary of 88-12 email discussion on NR-SS design</w:t>
      </w:r>
      <w:bookmarkEnd w:id="27"/>
      <w:r>
        <w:rPr>
          <w:sz w:val="22"/>
          <w:szCs w:val="22"/>
          <w:lang w:eastAsia="zh-CN"/>
        </w:rPr>
        <w:t>,” 3GPP TSG RAN WG1 #88bis, LG Electronics.</w:t>
      </w:r>
      <w:bookmarkEnd w:id="28"/>
    </w:p>
    <w:p w14:paraId="23CF6752" w14:textId="77777777" w:rsidR="00CC1C1A" w:rsidRPr="006E6864" w:rsidRDefault="00CC1C1A" w:rsidP="00CC1C1A">
      <w:pPr>
        <w:numPr>
          <w:ilvl w:val="0"/>
          <w:numId w:val="2"/>
        </w:numPr>
        <w:jc w:val="both"/>
        <w:rPr>
          <w:sz w:val="22"/>
          <w:szCs w:val="22"/>
          <w:lang w:eastAsia="zh-CN"/>
        </w:rPr>
      </w:pPr>
      <w:bookmarkStart w:id="29" w:name="_Ref471216500"/>
      <w:r w:rsidRPr="006E6864">
        <w:rPr>
          <w:sz w:val="22"/>
          <w:szCs w:val="22"/>
          <w:lang w:eastAsia="zh-CN"/>
        </w:rPr>
        <w:t>R1-1700331, “Considerations for physical broadcast channel</w:t>
      </w:r>
      <w:bookmarkEnd w:id="29"/>
      <w:r w:rsidRPr="006E6864">
        <w:rPr>
          <w:sz w:val="22"/>
          <w:szCs w:val="22"/>
          <w:lang w:eastAsia="zh-CN"/>
        </w:rPr>
        <w:t>,” 3GPP TSG RAN WG1 NR Ad-hoc January 2017, Intel Corp.</w:t>
      </w:r>
    </w:p>
    <w:p w14:paraId="3EA12067" w14:textId="189E11BF" w:rsidR="00C04A20" w:rsidRPr="006E6864" w:rsidRDefault="00C04A20" w:rsidP="00BF628B">
      <w:pPr>
        <w:numPr>
          <w:ilvl w:val="0"/>
          <w:numId w:val="2"/>
        </w:numPr>
        <w:jc w:val="both"/>
        <w:rPr>
          <w:sz w:val="22"/>
          <w:szCs w:val="22"/>
          <w:lang w:eastAsia="zh-CN"/>
        </w:rPr>
      </w:pPr>
      <w:bookmarkStart w:id="30" w:name="_Ref474155856"/>
      <w:r w:rsidRPr="006E6864">
        <w:rPr>
          <w:sz w:val="22"/>
          <w:szCs w:val="22"/>
          <w:lang w:eastAsia="zh-CN"/>
        </w:rPr>
        <w:t xml:space="preserve">R1-172176, “NR Synchronization Signal Structure,” 3GPP TSG RAN WG1 Meeting #88, Athens, Greece </w:t>
      </w:r>
      <w:r w:rsidR="00BF628B" w:rsidRPr="006E6864">
        <w:rPr>
          <w:sz w:val="22"/>
          <w:szCs w:val="22"/>
          <w:lang w:eastAsia="zh-CN"/>
        </w:rPr>
        <w:t>13th – 17th February</w:t>
      </w:r>
      <w:r w:rsidRPr="006E6864">
        <w:rPr>
          <w:sz w:val="22"/>
          <w:szCs w:val="22"/>
          <w:lang w:eastAsia="zh-CN"/>
        </w:rPr>
        <w:t xml:space="preserve"> 2017, Intel Corp.</w:t>
      </w:r>
      <w:bookmarkEnd w:id="30"/>
    </w:p>
    <w:p w14:paraId="26048B0F" w14:textId="07B620E1" w:rsidR="00C95C73" w:rsidRPr="006E6864" w:rsidRDefault="00345B47" w:rsidP="00345B47">
      <w:pPr>
        <w:numPr>
          <w:ilvl w:val="0"/>
          <w:numId w:val="2"/>
        </w:numPr>
        <w:jc w:val="both"/>
        <w:rPr>
          <w:sz w:val="22"/>
          <w:szCs w:val="22"/>
          <w:lang w:eastAsia="zh-CN"/>
        </w:rPr>
      </w:pPr>
      <w:bookmarkStart w:id="31" w:name="_Ref474160484"/>
      <w:r w:rsidRPr="006E6864">
        <w:rPr>
          <w:sz w:val="22"/>
          <w:szCs w:val="22"/>
          <w:lang w:eastAsia="zh-CN"/>
        </w:rPr>
        <w:t>R1-1702177, “</w:t>
      </w:r>
      <w:r w:rsidR="004B0499" w:rsidRPr="006E6864">
        <w:rPr>
          <w:sz w:val="22"/>
          <w:szCs w:val="22"/>
          <w:lang w:eastAsia="zh-CN"/>
        </w:rPr>
        <w:t>NR Synchronization Signal Time Indexing</w:t>
      </w:r>
      <w:r w:rsidRPr="006E6864">
        <w:rPr>
          <w:sz w:val="22"/>
          <w:szCs w:val="22"/>
          <w:lang w:eastAsia="zh-CN"/>
        </w:rPr>
        <w:t>,” 3GPP TSG RAN WG1 Meeting #88, Athens, Greece 13th – 17th February 2017, Intel Corp.</w:t>
      </w:r>
      <w:bookmarkEnd w:id="31"/>
    </w:p>
    <w:p w14:paraId="3983B9FD" w14:textId="7B49ED6C" w:rsidR="004B07E8" w:rsidRDefault="004B07E8" w:rsidP="00345B47">
      <w:pPr>
        <w:numPr>
          <w:ilvl w:val="0"/>
          <w:numId w:val="2"/>
        </w:numPr>
        <w:jc w:val="both"/>
        <w:rPr>
          <w:sz w:val="22"/>
          <w:szCs w:val="22"/>
          <w:lang w:eastAsia="zh-CN"/>
        </w:rPr>
      </w:pPr>
      <w:bookmarkStart w:id="32" w:name="_Ref440299488"/>
      <w:bookmarkStart w:id="33" w:name="_Ref474187792"/>
      <w:r w:rsidRPr="006E6864">
        <w:rPr>
          <w:sz w:val="22"/>
          <w:szCs w:val="22"/>
          <w:lang w:eastAsia="zh-CN"/>
        </w:rPr>
        <w:lastRenderedPageBreak/>
        <w:t>R1-073434,</w:t>
      </w:r>
      <w:r w:rsidRPr="006E6864">
        <w:rPr>
          <w:sz w:val="22"/>
          <w:szCs w:val="22"/>
          <w:lang w:eastAsia="zh-CN"/>
        </w:rPr>
        <w:tab/>
        <w:t>“Secondary SCH Mapping and Scrambling,”</w:t>
      </w:r>
      <w:bookmarkEnd w:id="32"/>
      <w:r w:rsidRPr="006E6864">
        <w:rPr>
          <w:sz w:val="22"/>
          <w:szCs w:val="22"/>
          <w:lang w:eastAsia="zh-CN"/>
        </w:rPr>
        <w:t xml:space="preserve"> 3GPP TSG RAN WG1 Meeting #50, Athens, Greece, Aug 2007, Texas Instruments.</w:t>
      </w:r>
      <w:bookmarkEnd w:id="33"/>
    </w:p>
    <w:p w14:paraId="1672570F" w14:textId="77F21F7E" w:rsidR="000204D7" w:rsidRDefault="000204D7" w:rsidP="000204D7">
      <w:pPr>
        <w:numPr>
          <w:ilvl w:val="0"/>
          <w:numId w:val="2"/>
        </w:numPr>
        <w:jc w:val="both"/>
        <w:rPr>
          <w:sz w:val="22"/>
          <w:szCs w:val="22"/>
          <w:lang w:eastAsia="zh-CN"/>
        </w:rPr>
      </w:pPr>
      <w:bookmarkStart w:id="34" w:name="_Ref474194588"/>
      <w:r w:rsidRPr="000204D7">
        <w:rPr>
          <w:sz w:val="22"/>
          <w:szCs w:val="22"/>
          <w:lang w:eastAsia="zh-CN"/>
        </w:rPr>
        <w:t>R1-160130</w:t>
      </w:r>
      <w:r>
        <w:rPr>
          <w:sz w:val="22"/>
          <w:szCs w:val="22"/>
          <w:lang w:eastAsia="zh-CN"/>
        </w:rPr>
        <w:t>, “</w:t>
      </w:r>
      <w:r w:rsidRPr="000204D7">
        <w:rPr>
          <w:sz w:val="22"/>
          <w:szCs w:val="22"/>
          <w:lang w:eastAsia="zh-CN"/>
        </w:rPr>
        <w:t>NB-IoT Secondary Synchronization Signal Design</w:t>
      </w:r>
      <w:r>
        <w:rPr>
          <w:sz w:val="22"/>
          <w:szCs w:val="22"/>
          <w:lang w:eastAsia="zh-CN"/>
        </w:rPr>
        <w:t xml:space="preserve">,” </w:t>
      </w:r>
      <w:r w:rsidRPr="000204D7">
        <w:rPr>
          <w:sz w:val="22"/>
          <w:szCs w:val="22"/>
          <w:lang w:eastAsia="zh-CN"/>
        </w:rPr>
        <w:t>3GPP TSG RAN WG1 NB-IoT Ad-Hoc Meeting</w:t>
      </w:r>
      <w:r>
        <w:rPr>
          <w:sz w:val="22"/>
          <w:szCs w:val="22"/>
          <w:lang w:eastAsia="zh-CN"/>
        </w:rPr>
        <w:t>, Intel Corp.</w:t>
      </w:r>
      <w:bookmarkEnd w:id="34"/>
    </w:p>
    <w:p w14:paraId="72EC600B" w14:textId="0DA33DCA" w:rsidR="000204D7" w:rsidRDefault="000204D7" w:rsidP="000204D7">
      <w:pPr>
        <w:numPr>
          <w:ilvl w:val="0"/>
          <w:numId w:val="2"/>
        </w:numPr>
        <w:jc w:val="both"/>
        <w:rPr>
          <w:sz w:val="22"/>
          <w:szCs w:val="22"/>
          <w:lang w:eastAsia="zh-CN"/>
        </w:rPr>
      </w:pPr>
      <w:bookmarkStart w:id="35" w:name="_Ref474194589"/>
      <w:r w:rsidRPr="000204D7">
        <w:rPr>
          <w:sz w:val="22"/>
          <w:szCs w:val="22"/>
          <w:lang w:eastAsia="zh-CN"/>
        </w:rPr>
        <w:t>R4-071915</w:t>
      </w:r>
      <w:r>
        <w:rPr>
          <w:sz w:val="22"/>
          <w:szCs w:val="22"/>
          <w:lang w:eastAsia="zh-CN"/>
        </w:rPr>
        <w:t>, “</w:t>
      </w:r>
      <w:r w:rsidRPr="000204D7">
        <w:rPr>
          <w:sz w:val="22"/>
          <w:szCs w:val="22"/>
          <w:lang w:eastAsia="zh-CN"/>
        </w:rPr>
        <w:t>Additional performance results for Intra-Frequency cell search for LTE</w:t>
      </w:r>
      <w:r>
        <w:rPr>
          <w:sz w:val="22"/>
          <w:szCs w:val="22"/>
          <w:lang w:eastAsia="zh-CN"/>
        </w:rPr>
        <w:t xml:space="preserve">,” </w:t>
      </w:r>
      <w:r w:rsidRPr="000204D7">
        <w:rPr>
          <w:sz w:val="22"/>
          <w:szCs w:val="22"/>
          <w:lang w:eastAsia="zh-CN"/>
        </w:rPr>
        <w:t>3GPP TSG RAN WG4 #45</w:t>
      </w:r>
      <w:r>
        <w:rPr>
          <w:sz w:val="22"/>
          <w:szCs w:val="22"/>
          <w:lang w:eastAsia="zh-CN"/>
        </w:rPr>
        <w:t xml:space="preserve">, </w:t>
      </w:r>
      <w:r w:rsidRPr="000204D7">
        <w:rPr>
          <w:sz w:val="22"/>
          <w:szCs w:val="22"/>
          <w:lang w:eastAsia="zh-CN"/>
        </w:rPr>
        <w:t>Texas Instruments</w:t>
      </w:r>
      <w:r>
        <w:rPr>
          <w:sz w:val="22"/>
          <w:szCs w:val="22"/>
          <w:lang w:eastAsia="zh-CN"/>
        </w:rPr>
        <w:t>.</w:t>
      </w:r>
      <w:bookmarkEnd w:id="35"/>
    </w:p>
    <w:p w14:paraId="6FBE3702" w14:textId="579479B6" w:rsidR="004E1F9F" w:rsidRDefault="004E1F9F" w:rsidP="004E1F9F">
      <w:pPr>
        <w:numPr>
          <w:ilvl w:val="0"/>
          <w:numId w:val="2"/>
        </w:numPr>
        <w:jc w:val="both"/>
        <w:rPr>
          <w:sz w:val="22"/>
          <w:szCs w:val="22"/>
          <w:lang w:eastAsia="zh-CN"/>
        </w:rPr>
      </w:pPr>
      <w:bookmarkStart w:id="36" w:name="_Ref478473894"/>
      <w:r w:rsidRPr="004E1F9F">
        <w:rPr>
          <w:sz w:val="22"/>
          <w:szCs w:val="22"/>
          <w:lang w:eastAsia="zh-CN"/>
        </w:rPr>
        <w:t xml:space="preserve">H. Martín, P. Peris-Lopez, J. E. Tapiador and E. San Millán, "An Estimator for the ASIC Footprint Area of Lightweight Cryptographic Algorithms," in </w:t>
      </w:r>
      <w:r w:rsidRPr="004E1F9F">
        <w:rPr>
          <w:i/>
          <w:sz w:val="22"/>
          <w:szCs w:val="22"/>
          <w:lang w:eastAsia="zh-CN"/>
        </w:rPr>
        <w:t>IEEE Transactions on Industrial Informatics</w:t>
      </w:r>
      <w:r w:rsidRPr="004E1F9F">
        <w:rPr>
          <w:sz w:val="22"/>
          <w:szCs w:val="22"/>
          <w:lang w:eastAsia="zh-CN"/>
        </w:rPr>
        <w:t>, vol. 10, no. 2, pp. 1216-1225, May 2014.</w:t>
      </w:r>
      <w:bookmarkEnd w:id="36"/>
    </w:p>
    <w:p w14:paraId="760E2FA1" w14:textId="320E1B1C" w:rsidR="004E1F9F" w:rsidRPr="004E1F9F" w:rsidRDefault="004E1F9F" w:rsidP="0050670A">
      <w:pPr>
        <w:numPr>
          <w:ilvl w:val="0"/>
          <w:numId w:val="2"/>
        </w:numPr>
        <w:jc w:val="both"/>
        <w:rPr>
          <w:sz w:val="22"/>
          <w:szCs w:val="22"/>
          <w:lang w:eastAsia="zh-CN"/>
        </w:rPr>
      </w:pPr>
      <w:bookmarkStart w:id="37" w:name="_Ref478473895"/>
      <w:r w:rsidRPr="004E1F9F">
        <w:rPr>
          <w:sz w:val="22"/>
          <w:szCs w:val="22"/>
          <w:lang w:eastAsia="zh-CN"/>
        </w:rPr>
        <w:t xml:space="preserve">M.J., Garima, and H. Lohani, “Design, implementation and performance comparison of multiplier topologies in power-delay space,” in </w:t>
      </w:r>
      <w:r w:rsidRPr="004E1F9F">
        <w:rPr>
          <w:i/>
          <w:sz w:val="22"/>
          <w:szCs w:val="22"/>
          <w:lang w:eastAsia="zh-CN"/>
        </w:rPr>
        <w:t>Engineering Science and Technology, an International Journal</w:t>
      </w:r>
      <w:r w:rsidRPr="004E1F9F">
        <w:rPr>
          <w:sz w:val="22"/>
          <w:szCs w:val="22"/>
          <w:lang w:eastAsia="zh-CN"/>
        </w:rPr>
        <w:t>, vol</w:t>
      </w:r>
      <w:r>
        <w:rPr>
          <w:sz w:val="22"/>
          <w:szCs w:val="22"/>
          <w:lang w:eastAsia="zh-CN"/>
        </w:rPr>
        <w:t>.</w:t>
      </w:r>
      <w:r w:rsidRPr="004E1F9F">
        <w:rPr>
          <w:sz w:val="22"/>
          <w:szCs w:val="22"/>
          <w:lang w:eastAsia="zh-CN"/>
        </w:rPr>
        <w:t xml:space="preserve"> 19, </w:t>
      </w:r>
      <w:r>
        <w:rPr>
          <w:sz w:val="22"/>
          <w:szCs w:val="22"/>
          <w:lang w:eastAsia="zh-CN"/>
        </w:rPr>
        <w:t>no.</w:t>
      </w:r>
      <w:r w:rsidRPr="004E1F9F">
        <w:rPr>
          <w:sz w:val="22"/>
          <w:szCs w:val="22"/>
          <w:lang w:eastAsia="zh-CN"/>
        </w:rPr>
        <w:t xml:space="preserve"> 1, </w:t>
      </w:r>
      <w:r>
        <w:rPr>
          <w:sz w:val="22"/>
          <w:szCs w:val="22"/>
          <w:lang w:eastAsia="zh-CN"/>
        </w:rPr>
        <w:t>pp 355-</w:t>
      </w:r>
      <w:r w:rsidRPr="004E1F9F">
        <w:rPr>
          <w:sz w:val="22"/>
          <w:szCs w:val="22"/>
          <w:lang w:eastAsia="zh-CN"/>
        </w:rPr>
        <w:t>363</w:t>
      </w:r>
      <w:r>
        <w:rPr>
          <w:sz w:val="22"/>
          <w:szCs w:val="22"/>
          <w:lang w:eastAsia="zh-CN"/>
        </w:rPr>
        <w:t xml:space="preserve">, </w:t>
      </w:r>
      <w:r w:rsidRPr="004E1F9F">
        <w:rPr>
          <w:sz w:val="22"/>
          <w:szCs w:val="22"/>
          <w:lang w:eastAsia="zh-CN"/>
        </w:rPr>
        <w:t>March 2016</w:t>
      </w:r>
      <w:r>
        <w:rPr>
          <w:sz w:val="22"/>
          <w:szCs w:val="22"/>
          <w:lang w:eastAsia="zh-CN"/>
        </w:rPr>
        <w:t>.</w:t>
      </w:r>
      <w:bookmarkEnd w:id="37"/>
    </w:p>
    <w:p w14:paraId="588F5456" w14:textId="77777777" w:rsidR="000204D7" w:rsidRPr="006E6864" w:rsidRDefault="000204D7" w:rsidP="006E6864">
      <w:pPr>
        <w:jc w:val="both"/>
        <w:rPr>
          <w:sz w:val="22"/>
          <w:szCs w:val="22"/>
          <w:lang w:eastAsia="zh-CN"/>
        </w:rPr>
      </w:pPr>
    </w:p>
    <w:p w14:paraId="66BB76FC" w14:textId="77777777" w:rsidR="00CC1C1A" w:rsidRPr="006E6864" w:rsidRDefault="00CC1C1A" w:rsidP="00CC1C1A">
      <w:pPr>
        <w:jc w:val="both"/>
        <w:rPr>
          <w:sz w:val="22"/>
          <w:szCs w:val="22"/>
          <w:lang w:eastAsia="zh-CN"/>
        </w:rPr>
      </w:pPr>
    </w:p>
    <w:p w14:paraId="1E86F8B5" w14:textId="3F0A94E6" w:rsidR="00E364D6" w:rsidRPr="006E6864" w:rsidRDefault="00E364D6" w:rsidP="00B43F0C">
      <w:pPr>
        <w:pStyle w:val="Heading1"/>
        <w:rPr>
          <w:rFonts w:cs="Arial"/>
          <w:sz w:val="32"/>
          <w:szCs w:val="32"/>
          <w:lang w:val="en-US"/>
        </w:rPr>
      </w:pPr>
      <w:r>
        <w:rPr>
          <w:rFonts w:cs="Arial"/>
          <w:sz w:val="32"/>
          <w:szCs w:val="32"/>
          <w:lang w:val="en-US"/>
        </w:rPr>
        <w:t xml:space="preserve">Appendix A </w:t>
      </w:r>
      <w:r w:rsidR="002D66D7">
        <w:rPr>
          <w:rFonts w:cs="Arial"/>
          <w:sz w:val="32"/>
          <w:szCs w:val="32"/>
          <w:lang w:val="en-US"/>
        </w:rPr>
        <w:t>–</w:t>
      </w:r>
      <w:r>
        <w:rPr>
          <w:rFonts w:cs="Arial"/>
          <w:sz w:val="32"/>
          <w:szCs w:val="32"/>
          <w:lang w:val="en-US"/>
        </w:rPr>
        <w:t xml:space="preserve"> </w:t>
      </w:r>
      <w:r w:rsidR="002D66D7">
        <w:rPr>
          <w:rFonts w:cs="Arial"/>
          <w:sz w:val="32"/>
          <w:szCs w:val="32"/>
          <w:lang w:val="en-US"/>
        </w:rPr>
        <w:t>ZC Sequence vs. M Sequence Ambiguity Function</w:t>
      </w:r>
    </w:p>
    <w:p w14:paraId="4A04F16C" w14:textId="34E1364E" w:rsidR="002D66D7" w:rsidRPr="006E6864" w:rsidRDefault="00B43F0C" w:rsidP="002D66D7">
      <w:pPr>
        <w:ind w:firstLine="284"/>
        <w:jc w:val="both"/>
        <w:rPr>
          <w:sz w:val="22"/>
          <w:szCs w:val="22"/>
        </w:rPr>
      </w:pPr>
      <w:r>
        <w:rPr>
          <w:sz w:val="22"/>
          <w:szCs w:val="22"/>
        </w:rPr>
        <w:fldChar w:fldCharType="begin"/>
      </w:r>
      <w:r>
        <w:rPr>
          <w:sz w:val="22"/>
          <w:szCs w:val="22"/>
        </w:rPr>
        <w:instrText xml:space="preserve"> REF _Ref478474312 \h </w:instrText>
      </w:r>
      <w:r>
        <w:rPr>
          <w:sz w:val="22"/>
          <w:szCs w:val="22"/>
        </w:rPr>
      </w:r>
      <w:r>
        <w:rPr>
          <w:sz w:val="22"/>
          <w:szCs w:val="22"/>
        </w:rPr>
        <w:fldChar w:fldCharType="separate"/>
      </w:r>
      <w:r w:rsidR="00972CDB" w:rsidRPr="006E6864">
        <w:rPr>
          <w:sz w:val="22"/>
        </w:rPr>
        <w:t xml:space="preserve">Figure </w:t>
      </w:r>
      <w:r w:rsidR="00972CDB">
        <w:rPr>
          <w:noProof/>
          <w:sz w:val="22"/>
        </w:rPr>
        <w:t>26</w:t>
      </w:r>
      <w:r>
        <w:rPr>
          <w:sz w:val="22"/>
          <w:szCs w:val="22"/>
        </w:rPr>
        <w:fldChar w:fldCharType="end"/>
      </w:r>
      <w:r>
        <w:rPr>
          <w:sz w:val="22"/>
          <w:szCs w:val="22"/>
        </w:rPr>
        <w:t xml:space="preserve"> </w:t>
      </w:r>
      <w:r w:rsidR="002D66D7" w:rsidRPr="006E6864">
        <w:rPr>
          <w:sz w:val="22"/>
          <w:szCs w:val="22"/>
        </w:rPr>
        <w:t>shows the time/frequency offset detection ambiguity function for ZC sequence of length 63 with root index 25, which is one of the sequence being utilized for PSS. The ambiguity function was plotted by taking the cross-correlation of the PSS OFDM symbol in a non-noisy environment.</w:t>
      </w:r>
    </w:p>
    <w:p w14:paraId="3AAE8D62" w14:textId="77777777" w:rsidR="002D66D7" w:rsidRDefault="002D66D7" w:rsidP="002D66D7">
      <w:pPr>
        <w:jc w:val="center"/>
        <w:rPr>
          <w:color w:val="1F497D"/>
        </w:rPr>
      </w:pPr>
      <w:r w:rsidRPr="00793499">
        <w:rPr>
          <w:noProof/>
          <w:lang w:eastAsia="ko-KR"/>
        </w:rPr>
        <w:drawing>
          <wp:inline distT="0" distB="0" distL="0" distR="0" wp14:anchorId="5E1EE7F4" wp14:editId="62B5703A">
            <wp:extent cx="2933065" cy="2202815"/>
            <wp:effectExtent l="0" t="0" r="635"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933065" cy="2202815"/>
                    </a:xfrm>
                    <a:prstGeom prst="rect">
                      <a:avLst/>
                    </a:prstGeom>
                    <a:noFill/>
                    <a:ln>
                      <a:noFill/>
                    </a:ln>
                  </pic:spPr>
                </pic:pic>
              </a:graphicData>
            </a:graphic>
          </wp:inline>
        </w:drawing>
      </w:r>
      <w:r w:rsidRPr="00A6535A">
        <w:rPr>
          <w:noProof/>
          <w:lang w:eastAsia="ko-KR"/>
        </w:rPr>
        <w:drawing>
          <wp:inline distT="0" distB="0" distL="0" distR="0" wp14:anchorId="659F532F" wp14:editId="2C47246B">
            <wp:extent cx="2933065" cy="2202815"/>
            <wp:effectExtent l="0" t="0" r="635"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933065" cy="2202815"/>
                    </a:xfrm>
                    <a:prstGeom prst="rect">
                      <a:avLst/>
                    </a:prstGeom>
                    <a:noFill/>
                    <a:ln>
                      <a:noFill/>
                    </a:ln>
                  </pic:spPr>
                </pic:pic>
              </a:graphicData>
            </a:graphic>
          </wp:inline>
        </w:drawing>
      </w:r>
    </w:p>
    <w:p w14:paraId="5572B793" w14:textId="77777777" w:rsidR="002D66D7" w:rsidRDefault="002D66D7" w:rsidP="002D66D7">
      <w:pPr>
        <w:keepNext/>
        <w:jc w:val="center"/>
      </w:pPr>
      <w:r w:rsidRPr="00793499">
        <w:rPr>
          <w:noProof/>
          <w:color w:val="1F497D"/>
          <w:lang w:eastAsia="ko-KR"/>
        </w:rPr>
        <w:lastRenderedPageBreak/>
        <w:drawing>
          <wp:inline distT="0" distB="0" distL="0" distR="0" wp14:anchorId="404CD764" wp14:editId="5EEFEBD8">
            <wp:extent cx="2933065" cy="2202815"/>
            <wp:effectExtent l="0" t="0" r="635"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933065" cy="2202815"/>
                    </a:xfrm>
                    <a:prstGeom prst="rect">
                      <a:avLst/>
                    </a:prstGeom>
                    <a:noFill/>
                    <a:ln>
                      <a:noFill/>
                    </a:ln>
                  </pic:spPr>
                </pic:pic>
              </a:graphicData>
            </a:graphic>
          </wp:inline>
        </w:drawing>
      </w:r>
      <w:r w:rsidRPr="00793499">
        <w:rPr>
          <w:noProof/>
          <w:lang w:eastAsia="ko-KR"/>
        </w:rPr>
        <w:t xml:space="preserve"> </w:t>
      </w:r>
      <w:r w:rsidRPr="00793499">
        <w:rPr>
          <w:noProof/>
          <w:color w:val="1F497D"/>
          <w:lang w:eastAsia="ko-KR"/>
        </w:rPr>
        <w:drawing>
          <wp:inline distT="0" distB="0" distL="0" distR="0" wp14:anchorId="3537B97A" wp14:editId="35D34866">
            <wp:extent cx="2933065" cy="2202815"/>
            <wp:effectExtent l="0" t="0" r="635"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33065" cy="2202815"/>
                    </a:xfrm>
                    <a:prstGeom prst="rect">
                      <a:avLst/>
                    </a:prstGeom>
                    <a:noFill/>
                    <a:ln>
                      <a:noFill/>
                    </a:ln>
                  </pic:spPr>
                </pic:pic>
              </a:graphicData>
            </a:graphic>
          </wp:inline>
        </w:drawing>
      </w:r>
    </w:p>
    <w:p w14:paraId="2CF96D7A" w14:textId="77777777" w:rsidR="002D66D7" w:rsidRPr="006E6864" w:rsidRDefault="002D66D7" w:rsidP="002D66D7">
      <w:pPr>
        <w:pStyle w:val="Caption"/>
        <w:jc w:val="center"/>
        <w:rPr>
          <w:sz w:val="22"/>
          <w:szCs w:val="22"/>
        </w:rPr>
      </w:pPr>
      <w:bookmarkStart w:id="38" w:name="_Ref478474312"/>
      <w:r w:rsidRPr="006E6864">
        <w:rPr>
          <w:sz w:val="22"/>
        </w:rPr>
        <w:t xml:space="preserve">Figure </w:t>
      </w:r>
      <w:r w:rsidRPr="006E6864">
        <w:rPr>
          <w:sz w:val="22"/>
        </w:rPr>
        <w:fldChar w:fldCharType="begin"/>
      </w:r>
      <w:r w:rsidRPr="006E6864">
        <w:rPr>
          <w:sz w:val="22"/>
        </w:rPr>
        <w:instrText xml:space="preserve"> SEQ Figure \* ARABIC </w:instrText>
      </w:r>
      <w:r w:rsidRPr="006E6864">
        <w:rPr>
          <w:sz w:val="22"/>
        </w:rPr>
        <w:fldChar w:fldCharType="separate"/>
      </w:r>
      <w:r w:rsidR="00972CDB">
        <w:rPr>
          <w:noProof/>
          <w:sz w:val="22"/>
        </w:rPr>
        <w:t>26</w:t>
      </w:r>
      <w:r w:rsidRPr="006E6864">
        <w:rPr>
          <w:noProof/>
          <w:sz w:val="22"/>
        </w:rPr>
        <w:fldChar w:fldCharType="end"/>
      </w:r>
      <w:bookmarkEnd w:id="38"/>
      <w:r w:rsidRPr="006E6864">
        <w:rPr>
          <w:sz w:val="22"/>
        </w:rPr>
        <w:t>. Detection Ambiguity Function for ZC sequence length of 63 with root index 25 (one of LTE PSS sequence)</w:t>
      </w:r>
    </w:p>
    <w:p w14:paraId="5A3CE268" w14:textId="2CA7F988" w:rsidR="002D66D7" w:rsidRPr="006E6864" w:rsidRDefault="00B43F0C" w:rsidP="002D66D7">
      <w:pPr>
        <w:ind w:firstLine="284"/>
        <w:jc w:val="both"/>
        <w:rPr>
          <w:sz w:val="22"/>
          <w:szCs w:val="22"/>
        </w:rPr>
      </w:pPr>
      <w:r>
        <w:rPr>
          <w:sz w:val="22"/>
          <w:szCs w:val="22"/>
        </w:rPr>
        <w:fldChar w:fldCharType="begin"/>
      </w:r>
      <w:r>
        <w:rPr>
          <w:sz w:val="22"/>
          <w:szCs w:val="22"/>
        </w:rPr>
        <w:instrText xml:space="preserve"> REF _Ref478474322 \h </w:instrText>
      </w:r>
      <w:r>
        <w:rPr>
          <w:sz w:val="22"/>
          <w:szCs w:val="22"/>
        </w:rPr>
      </w:r>
      <w:r>
        <w:rPr>
          <w:sz w:val="22"/>
          <w:szCs w:val="22"/>
        </w:rPr>
        <w:fldChar w:fldCharType="separate"/>
      </w:r>
      <w:r w:rsidR="00972CDB" w:rsidRPr="006E6864">
        <w:rPr>
          <w:sz w:val="22"/>
          <w:szCs w:val="22"/>
        </w:rPr>
        <w:t xml:space="preserve">Figure </w:t>
      </w:r>
      <w:r w:rsidR="00972CDB">
        <w:rPr>
          <w:noProof/>
          <w:sz w:val="22"/>
          <w:szCs w:val="22"/>
        </w:rPr>
        <w:t>27</w:t>
      </w:r>
      <w:r>
        <w:rPr>
          <w:sz w:val="22"/>
          <w:szCs w:val="22"/>
        </w:rPr>
        <w:fldChar w:fldCharType="end"/>
      </w:r>
      <w:r>
        <w:rPr>
          <w:sz w:val="22"/>
          <w:szCs w:val="22"/>
        </w:rPr>
        <w:t xml:space="preserve"> </w:t>
      </w:r>
      <w:r w:rsidR="002D66D7" w:rsidRPr="006E6864">
        <w:rPr>
          <w:sz w:val="22"/>
          <w:szCs w:val="22"/>
        </w:rPr>
        <w:t>shows the time/frequency offset detection ambiguity function for M-sequence of length 63 that was generated with primitive polynomial of x</w:t>
      </w:r>
      <w:r w:rsidR="002D66D7" w:rsidRPr="006E6864">
        <w:rPr>
          <w:sz w:val="22"/>
          <w:szCs w:val="22"/>
          <w:vertAlign w:val="superscript"/>
        </w:rPr>
        <w:t>6</w:t>
      </w:r>
      <w:r w:rsidR="002D66D7" w:rsidRPr="006E6864">
        <w:rPr>
          <w:sz w:val="22"/>
          <w:szCs w:val="22"/>
        </w:rPr>
        <w:t xml:space="preserve"> + x + 1. It shows a much sharp peak near origin and do not have false peaks in the detection ambiguity function.</w:t>
      </w:r>
    </w:p>
    <w:p w14:paraId="6CC68785" w14:textId="77777777" w:rsidR="002D66D7" w:rsidRDefault="002D66D7" w:rsidP="002D66D7">
      <w:pPr>
        <w:jc w:val="both"/>
        <w:rPr>
          <w:noProof/>
          <w:szCs w:val="22"/>
          <w:lang w:eastAsia="ko-KR"/>
        </w:rPr>
      </w:pPr>
      <w:r w:rsidRPr="00005C70">
        <w:rPr>
          <w:noProof/>
          <w:szCs w:val="22"/>
          <w:lang w:eastAsia="ko-KR"/>
        </w:rPr>
        <w:drawing>
          <wp:inline distT="0" distB="0" distL="0" distR="0" wp14:anchorId="058D4B0C" wp14:editId="1884C49B">
            <wp:extent cx="2933065" cy="2202815"/>
            <wp:effectExtent l="0" t="0" r="635"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933065" cy="2202815"/>
                    </a:xfrm>
                    <a:prstGeom prst="rect">
                      <a:avLst/>
                    </a:prstGeom>
                    <a:noFill/>
                    <a:ln>
                      <a:noFill/>
                    </a:ln>
                  </pic:spPr>
                </pic:pic>
              </a:graphicData>
            </a:graphic>
          </wp:inline>
        </w:drawing>
      </w:r>
      <w:r w:rsidRPr="00005C70">
        <w:rPr>
          <w:noProof/>
          <w:lang w:eastAsia="ko-KR"/>
        </w:rPr>
        <w:t xml:space="preserve"> </w:t>
      </w:r>
      <w:r w:rsidRPr="00005C70">
        <w:rPr>
          <w:noProof/>
          <w:szCs w:val="22"/>
          <w:lang w:eastAsia="ko-KR"/>
        </w:rPr>
        <w:drawing>
          <wp:inline distT="0" distB="0" distL="0" distR="0" wp14:anchorId="38773F75" wp14:editId="51CA3A7A">
            <wp:extent cx="2933065" cy="2202815"/>
            <wp:effectExtent l="0" t="0" r="635"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933065" cy="2202815"/>
                    </a:xfrm>
                    <a:prstGeom prst="rect">
                      <a:avLst/>
                    </a:prstGeom>
                    <a:noFill/>
                    <a:ln>
                      <a:noFill/>
                    </a:ln>
                  </pic:spPr>
                </pic:pic>
              </a:graphicData>
            </a:graphic>
          </wp:inline>
        </w:drawing>
      </w:r>
    </w:p>
    <w:p w14:paraId="1749EE0F" w14:textId="77777777" w:rsidR="002D66D7" w:rsidRDefault="002D66D7" w:rsidP="002D66D7">
      <w:pPr>
        <w:keepNext/>
        <w:jc w:val="both"/>
      </w:pPr>
      <w:r w:rsidRPr="00005C70">
        <w:rPr>
          <w:noProof/>
          <w:szCs w:val="22"/>
          <w:lang w:eastAsia="ko-KR"/>
        </w:rPr>
        <w:drawing>
          <wp:inline distT="0" distB="0" distL="0" distR="0" wp14:anchorId="56324564" wp14:editId="619CFCD2">
            <wp:extent cx="2933065" cy="2202815"/>
            <wp:effectExtent l="0" t="0" r="635"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933065" cy="2202815"/>
                    </a:xfrm>
                    <a:prstGeom prst="rect">
                      <a:avLst/>
                    </a:prstGeom>
                    <a:noFill/>
                    <a:ln>
                      <a:noFill/>
                    </a:ln>
                  </pic:spPr>
                </pic:pic>
              </a:graphicData>
            </a:graphic>
          </wp:inline>
        </w:drawing>
      </w:r>
      <w:r w:rsidRPr="00005C70">
        <w:rPr>
          <w:noProof/>
          <w:szCs w:val="22"/>
          <w:lang w:eastAsia="ko-KR"/>
        </w:rPr>
        <w:t xml:space="preserve"> </w:t>
      </w:r>
      <w:r w:rsidRPr="00DC28B1">
        <w:rPr>
          <w:noProof/>
          <w:szCs w:val="22"/>
          <w:lang w:eastAsia="ko-KR"/>
        </w:rPr>
        <w:drawing>
          <wp:inline distT="0" distB="0" distL="0" distR="0" wp14:anchorId="5E9BE8EB" wp14:editId="1E43570A">
            <wp:extent cx="2933065" cy="2202815"/>
            <wp:effectExtent l="0" t="0" r="635"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933065" cy="2202815"/>
                    </a:xfrm>
                    <a:prstGeom prst="rect">
                      <a:avLst/>
                    </a:prstGeom>
                    <a:noFill/>
                    <a:ln>
                      <a:noFill/>
                    </a:ln>
                  </pic:spPr>
                </pic:pic>
              </a:graphicData>
            </a:graphic>
          </wp:inline>
        </w:drawing>
      </w:r>
    </w:p>
    <w:p w14:paraId="0A3E68EE" w14:textId="77777777" w:rsidR="002D66D7" w:rsidRPr="006E6864" w:rsidRDefault="002D66D7" w:rsidP="002D66D7">
      <w:pPr>
        <w:pStyle w:val="Caption"/>
        <w:jc w:val="both"/>
        <w:rPr>
          <w:sz w:val="22"/>
          <w:szCs w:val="22"/>
        </w:rPr>
      </w:pPr>
      <w:bookmarkStart w:id="39" w:name="_Ref478474322"/>
      <w:r w:rsidRPr="006E6864">
        <w:rPr>
          <w:sz w:val="22"/>
          <w:szCs w:val="22"/>
        </w:rPr>
        <w:t xml:space="preserve">Figure </w:t>
      </w:r>
      <w:r w:rsidRPr="006E6864">
        <w:rPr>
          <w:sz w:val="22"/>
          <w:szCs w:val="22"/>
        </w:rPr>
        <w:fldChar w:fldCharType="begin"/>
      </w:r>
      <w:r w:rsidRPr="006E6864">
        <w:rPr>
          <w:sz w:val="22"/>
          <w:szCs w:val="22"/>
        </w:rPr>
        <w:instrText xml:space="preserve"> SEQ Figure \* ARABIC </w:instrText>
      </w:r>
      <w:r w:rsidRPr="006E6864">
        <w:rPr>
          <w:sz w:val="22"/>
          <w:szCs w:val="22"/>
        </w:rPr>
        <w:fldChar w:fldCharType="separate"/>
      </w:r>
      <w:r w:rsidR="00972CDB">
        <w:rPr>
          <w:noProof/>
          <w:sz w:val="22"/>
          <w:szCs w:val="22"/>
        </w:rPr>
        <w:t>27</w:t>
      </w:r>
      <w:r w:rsidRPr="006E6864">
        <w:rPr>
          <w:noProof/>
          <w:sz w:val="22"/>
          <w:szCs w:val="22"/>
        </w:rPr>
        <w:fldChar w:fldCharType="end"/>
      </w:r>
      <w:bookmarkEnd w:id="39"/>
      <w:r w:rsidRPr="006E6864">
        <w:rPr>
          <w:sz w:val="22"/>
          <w:szCs w:val="22"/>
        </w:rPr>
        <w:t>. Detection Ambiguity Function for M-sequence length of 63 generated with primitive polynomial of x</w:t>
      </w:r>
      <w:r w:rsidRPr="006E6864">
        <w:rPr>
          <w:sz w:val="22"/>
          <w:szCs w:val="22"/>
          <w:vertAlign w:val="superscript"/>
        </w:rPr>
        <w:t>6</w:t>
      </w:r>
      <w:r w:rsidRPr="006E6864">
        <w:rPr>
          <w:sz w:val="22"/>
          <w:szCs w:val="22"/>
        </w:rPr>
        <w:t xml:space="preserve"> + x + 1.</w:t>
      </w:r>
    </w:p>
    <w:p w14:paraId="13FF1BB1" w14:textId="77777777" w:rsidR="002D66D7" w:rsidRDefault="002D66D7">
      <w:pPr>
        <w:jc w:val="both"/>
        <w:rPr>
          <w:lang w:eastAsia="zh-CN"/>
        </w:rPr>
      </w:pPr>
    </w:p>
    <w:p w14:paraId="3CD60A80" w14:textId="77777777" w:rsidR="002D66D7" w:rsidRDefault="002D66D7">
      <w:pPr>
        <w:jc w:val="both"/>
        <w:rPr>
          <w:lang w:eastAsia="zh-CN"/>
        </w:rPr>
      </w:pPr>
    </w:p>
    <w:p w14:paraId="00443783" w14:textId="0058B64D" w:rsidR="00585D95" w:rsidRPr="006E6864" w:rsidRDefault="00EE43DF" w:rsidP="00B43F0C">
      <w:pPr>
        <w:pStyle w:val="Heading1"/>
        <w:rPr>
          <w:rFonts w:cs="Arial"/>
          <w:sz w:val="32"/>
          <w:szCs w:val="32"/>
          <w:lang w:val="en-US"/>
        </w:rPr>
      </w:pPr>
      <w:r>
        <w:rPr>
          <w:rFonts w:cs="Arial"/>
          <w:sz w:val="32"/>
          <w:szCs w:val="32"/>
          <w:lang w:val="en-US"/>
        </w:rPr>
        <w:t>Appendix B</w:t>
      </w:r>
      <w:r w:rsidR="00585D95">
        <w:rPr>
          <w:rFonts w:cs="Arial"/>
          <w:sz w:val="32"/>
          <w:szCs w:val="32"/>
          <w:lang w:val="en-US"/>
        </w:rPr>
        <w:t xml:space="preserve"> – Receiver Complexity Analysis</w:t>
      </w:r>
    </w:p>
    <w:p w14:paraId="0B981C26" w14:textId="77777777" w:rsidR="0050670A" w:rsidRDefault="0050670A">
      <w:pPr>
        <w:jc w:val="both"/>
        <w:rPr>
          <w:lang w:eastAsia="zh-CN"/>
        </w:rPr>
      </w:pPr>
    </w:p>
    <w:p w14:paraId="3FC385BC" w14:textId="04163691" w:rsidR="00585D95" w:rsidRPr="00BA0968" w:rsidRDefault="00110BE5">
      <w:pPr>
        <w:jc w:val="both"/>
        <w:rPr>
          <w:i/>
          <w:u w:val="single"/>
          <w:lang w:eastAsia="zh-CN"/>
        </w:rPr>
      </w:pPr>
      <w:r w:rsidRPr="00BA0968">
        <w:rPr>
          <w:i/>
          <w:u w:val="single"/>
          <w:lang w:eastAsia="zh-CN"/>
        </w:rPr>
        <w:t>Detection of PSS</w:t>
      </w:r>
    </w:p>
    <w:p w14:paraId="52E65371" w14:textId="77777777" w:rsidR="001B3D3F" w:rsidRDefault="00C12858" w:rsidP="001B3D3F">
      <w:pPr>
        <w:ind w:firstLine="289"/>
        <w:jc w:val="both"/>
        <w:rPr>
          <w:lang w:eastAsia="zh-CN"/>
        </w:rPr>
      </w:pPr>
      <w:r>
        <w:rPr>
          <w:lang w:eastAsia="zh-CN"/>
        </w:rPr>
        <w:t xml:space="preserve">The complexity description is described for NR-PSS sequence length of 128 with 30kHz subcarrier spacing. However, the analysis will scale with different sequence length and sampling rates. </w:t>
      </w:r>
    </w:p>
    <w:p w14:paraId="33D93430" w14:textId="32D8EC32" w:rsidR="005F1D08" w:rsidRDefault="00B853AA" w:rsidP="001B3D3F">
      <w:pPr>
        <w:ind w:firstLine="289"/>
        <w:jc w:val="both"/>
        <w:rPr>
          <w:lang w:eastAsia="zh-CN"/>
        </w:rPr>
      </w:pPr>
      <w:r>
        <w:rPr>
          <w:lang w:eastAsia="zh-CN"/>
        </w:rPr>
        <w:t xml:space="preserve">To save computation complexity, the receiver can perform sampling of 3.84 MHz for NR-PSS </w:t>
      </w:r>
      <w:r w:rsidR="00C12858">
        <w:rPr>
          <w:lang w:eastAsia="zh-CN"/>
        </w:rPr>
        <w:t xml:space="preserve">resulting in 128 samples for the DFT period of the NR-PSS OFDM symbols. Since the NR-PSS is generated with 127 m-sequence with 1 zero padding, resulting in length 128, this will match the sampling rate of the NR-PSS and the time domain 128 samples will correspond to the modulated m-sequence prior to DFT precoding. Performing direct cross-correlation of such sequence requires 128 x 2 </w:t>
      </w:r>
      <w:r w:rsidR="008C47CB">
        <w:rPr>
          <w:lang w:eastAsia="zh-CN"/>
        </w:rPr>
        <w:t xml:space="preserve">= 256 </w:t>
      </w:r>
      <w:r w:rsidR="00C12858">
        <w:rPr>
          <w:lang w:eastAsia="zh-CN"/>
        </w:rPr>
        <w:t>add</w:t>
      </w:r>
      <w:r w:rsidR="0050670A">
        <w:rPr>
          <w:lang w:eastAsia="zh-CN"/>
        </w:rPr>
        <w:t>ition</w:t>
      </w:r>
      <w:r w:rsidR="00366C5B">
        <w:rPr>
          <w:lang w:eastAsia="zh-CN"/>
        </w:rPr>
        <w:t>s</w:t>
      </w:r>
      <w:r w:rsidR="00C12858">
        <w:rPr>
          <w:lang w:eastAsia="zh-CN"/>
        </w:rPr>
        <w:t xml:space="preserve"> (one for in</w:t>
      </w:r>
      <w:r w:rsidR="0050670A">
        <w:rPr>
          <w:lang w:eastAsia="zh-CN"/>
        </w:rPr>
        <w:t>-</w:t>
      </w:r>
      <w:r w:rsidR="00C12858">
        <w:rPr>
          <w:lang w:eastAsia="zh-CN"/>
        </w:rPr>
        <w:t xml:space="preserve">phase, one for quadrature) for each </w:t>
      </w:r>
      <w:r w:rsidR="0050670A">
        <w:rPr>
          <w:lang w:eastAsia="zh-CN"/>
        </w:rPr>
        <w:t xml:space="preserve">delay </w:t>
      </w:r>
      <w:r w:rsidR="00C12858">
        <w:rPr>
          <w:lang w:eastAsia="zh-CN"/>
        </w:rPr>
        <w:t>shift of the cross-correlation.</w:t>
      </w:r>
    </w:p>
    <w:p w14:paraId="31AB5962" w14:textId="0113007A" w:rsidR="001B3D3F" w:rsidRDefault="001B3D3F" w:rsidP="001B3D3F">
      <w:pPr>
        <w:jc w:val="both"/>
      </w:pPr>
      <w:r>
        <w:rPr>
          <w:lang w:eastAsia="zh-CN"/>
        </w:rPr>
        <w:tab/>
        <w:t xml:space="preserve">For a general complex sequence of length 128, performing direct cross-correlation of such sequence requires 128 complex multiplications and 128 x 2 additions. A straight forward complex valued multiplication requires 4 multiplications and 2 additions. For example, </w:t>
      </w:r>
      <w:r>
        <w:t>(a + jb)(c + jd) = ac – bd + j[bc + bd]. However, using Guass’s multiplication trick, this can be optimized to 3 multiplicati</w:t>
      </w:r>
      <w:r w:rsidR="009179C1">
        <w:t>ons and 5</w:t>
      </w:r>
      <w:r>
        <w:t xml:space="preserve"> additions. This can be easily seen from the following example: (a + jb)(c + jd) = ac − bd + j[(a +b)(c + d) − ac − bd]. This results in total of 128 x 3 = 384 multiplications and 128 x </w:t>
      </w:r>
      <w:r w:rsidR="009179C1">
        <w:t>7</w:t>
      </w:r>
      <w:r>
        <w:t xml:space="preserve"> = </w:t>
      </w:r>
      <w:r w:rsidR="009179C1">
        <w:t>896</w:t>
      </w:r>
      <w:r>
        <w:t xml:space="preserve"> additions.</w:t>
      </w:r>
    </w:p>
    <w:p w14:paraId="4620D05C" w14:textId="2B1879A2" w:rsidR="00E948DF" w:rsidRDefault="00E948DF" w:rsidP="001B3D3F">
      <w:pPr>
        <w:jc w:val="both"/>
      </w:pPr>
      <w:r>
        <w:tab/>
      </w:r>
      <w:r w:rsidR="009179C1">
        <w:t xml:space="preserve">For unit norm complex </w:t>
      </w:r>
      <w:r w:rsidR="00002275">
        <w:t>multiplication (instead of a general complex value multiplication)</w:t>
      </w:r>
      <w:r w:rsidR="009179C1">
        <w:t xml:space="preserve">, </w:t>
      </w:r>
      <w:r w:rsidR="00002275">
        <w:t>use of pre-computed values and temporary variables, we can reduce down the complex to 3 multiplication and 3 additions. This is done by breaking down the multiplication into 3 pieces. k</w:t>
      </w:r>
      <w:r w:rsidR="00002275" w:rsidRPr="00002275">
        <w:rPr>
          <w:vertAlign w:val="subscript"/>
        </w:rPr>
        <w:t>1</w:t>
      </w:r>
      <w:r w:rsidR="00002275">
        <w:t xml:space="preserve"> = c (a + b), k</w:t>
      </w:r>
      <w:r w:rsidR="00002275">
        <w:rPr>
          <w:vertAlign w:val="subscript"/>
        </w:rPr>
        <w:t>2</w:t>
      </w:r>
      <w:r w:rsidR="00002275">
        <w:t xml:space="preserve"> = a (d - c),</w:t>
      </w:r>
      <w:r w:rsidR="00002275" w:rsidRPr="00002275">
        <w:t xml:space="preserve"> </w:t>
      </w:r>
      <w:r w:rsidR="00002275">
        <w:t>k</w:t>
      </w:r>
      <w:r w:rsidR="00002275">
        <w:rPr>
          <w:vertAlign w:val="subscript"/>
        </w:rPr>
        <w:t>3</w:t>
      </w:r>
      <w:r w:rsidR="00002275">
        <w:t xml:space="preserve"> = b (c + d), and using the following identity: (a + jb)(c + jd) = k</w:t>
      </w:r>
      <w:r w:rsidR="00002275" w:rsidRPr="00002275">
        <w:rPr>
          <w:vertAlign w:val="subscript"/>
        </w:rPr>
        <w:t>1</w:t>
      </w:r>
      <w:r w:rsidR="00002275">
        <w:t xml:space="preserve"> – k</w:t>
      </w:r>
      <w:r w:rsidR="00002275" w:rsidRPr="00002275">
        <w:rPr>
          <w:vertAlign w:val="subscript"/>
        </w:rPr>
        <w:t>3</w:t>
      </w:r>
      <w:r w:rsidR="00002275">
        <w:t xml:space="preserve"> + j[k</w:t>
      </w:r>
      <w:r w:rsidR="00002275" w:rsidRPr="00002275">
        <w:rPr>
          <w:vertAlign w:val="subscript"/>
        </w:rPr>
        <w:t>1</w:t>
      </w:r>
      <w:r w:rsidR="00002275">
        <w:t xml:space="preserve"> + k</w:t>
      </w:r>
      <w:r w:rsidR="00002275" w:rsidRPr="00002275">
        <w:rPr>
          <w:vertAlign w:val="subscript"/>
        </w:rPr>
        <w:t>2</w:t>
      </w:r>
      <w:r w:rsidR="00002275">
        <w:t>]. For unit norm complex values, (d-c) and (c+d) values can be pre-computed to save complexity. This results in 3 multiplication and 3 addition for the complex multiplication.</w:t>
      </w:r>
    </w:p>
    <w:p w14:paraId="1CFF843F" w14:textId="7986E4AE" w:rsidR="008927E2" w:rsidRDefault="008927E2" w:rsidP="008927E2">
      <w:pPr>
        <w:pStyle w:val="Caption"/>
        <w:keepNext/>
        <w:jc w:val="center"/>
      </w:pPr>
      <w:r>
        <w:t xml:space="preserve">Table </w:t>
      </w:r>
      <w:fldSimple w:instr=" SEQ Table \* ARABIC ">
        <w:r w:rsidR="00972CDB">
          <w:rPr>
            <w:noProof/>
          </w:rPr>
          <w:t>4</w:t>
        </w:r>
      </w:fldSimple>
      <w:r>
        <w:t>. Complexity Comparison between Time Domain QPSK sequence vs. General Complex Sequence</w:t>
      </w:r>
    </w:p>
    <w:tbl>
      <w:tblPr>
        <w:tblStyle w:val="TableGrid"/>
        <w:tblW w:w="0" w:type="auto"/>
        <w:jc w:val="center"/>
        <w:tblLook w:val="04A0" w:firstRow="1" w:lastRow="0" w:firstColumn="1" w:lastColumn="0" w:noHBand="0" w:noVBand="1"/>
      </w:tblPr>
      <w:tblGrid>
        <w:gridCol w:w="3384"/>
        <w:gridCol w:w="1990"/>
        <w:gridCol w:w="2281"/>
      </w:tblGrid>
      <w:tr w:rsidR="008927E2" w14:paraId="2050D014" w14:textId="77777777" w:rsidTr="00002275">
        <w:trPr>
          <w:trHeight w:val="470"/>
          <w:jc w:val="center"/>
        </w:trPr>
        <w:tc>
          <w:tcPr>
            <w:tcW w:w="3384" w:type="dxa"/>
            <w:vAlign w:val="center"/>
          </w:tcPr>
          <w:p w14:paraId="527C995A" w14:textId="77777777" w:rsidR="008927E2" w:rsidRDefault="008927E2" w:rsidP="00002275">
            <w:pPr>
              <w:spacing w:before="0" w:after="0" w:line="240" w:lineRule="auto"/>
              <w:jc w:val="center"/>
              <w:rPr>
                <w:lang w:eastAsia="zh-CN"/>
              </w:rPr>
            </w:pPr>
            <w:r>
              <w:rPr>
                <w:lang w:eastAsia="zh-CN"/>
              </w:rPr>
              <w:t>Time domain sequence</w:t>
            </w:r>
          </w:p>
          <w:p w14:paraId="703E9A67" w14:textId="71AA4539" w:rsidR="008927E2" w:rsidRDefault="008927E2" w:rsidP="00002275">
            <w:pPr>
              <w:spacing w:before="0" w:after="0" w:line="240" w:lineRule="auto"/>
              <w:jc w:val="center"/>
              <w:rPr>
                <w:lang w:eastAsia="zh-CN"/>
              </w:rPr>
            </w:pPr>
            <w:r>
              <w:rPr>
                <w:lang w:eastAsia="zh-CN"/>
              </w:rPr>
              <w:t>[Length L]</w:t>
            </w:r>
          </w:p>
        </w:tc>
        <w:tc>
          <w:tcPr>
            <w:tcW w:w="1990" w:type="dxa"/>
            <w:vAlign w:val="center"/>
          </w:tcPr>
          <w:p w14:paraId="5553AEB5" w14:textId="039E3ED9" w:rsidR="008927E2" w:rsidRDefault="008927E2" w:rsidP="00002275">
            <w:pPr>
              <w:spacing w:before="0" w:after="0" w:line="240" w:lineRule="auto"/>
              <w:jc w:val="center"/>
              <w:rPr>
                <w:lang w:eastAsia="zh-CN"/>
              </w:rPr>
            </w:pPr>
            <w:r>
              <w:rPr>
                <w:lang w:eastAsia="zh-CN"/>
              </w:rPr>
              <w:t>Multiplications</w:t>
            </w:r>
          </w:p>
        </w:tc>
        <w:tc>
          <w:tcPr>
            <w:tcW w:w="2281" w:type="dxa"/>
            <w:vAlign w:val="center"/>
          </w:tcPr>
          <w:p w14:paraId="69B53A90" w14:textId="32AEEF33" w:rsidR="008927E2" w:rsidRDefault="008927E2" w:rsidP="00002275">
            <w:pPr>
              <w:spacing w:before="0" w:after="0" w:line="240" w:lineRule="auto"/>
              <w:jc w:val="center"/>
              <w:rPr>
                <w:lang w:eastAsia="zh-CN"/>
              </w:rPr>
            </w:pPr>
            <w:r>
              <w:rPr>
                <w:lang w:eastAsia="zh-CN"/>
              </w:rPr>
              <w:t>Addition</w:t>
            </w:r>
          </w:p>
        </w:tc>
      </w:tr>
      <w:tr w:rsidR="00385AE0" w14:paraId="0856CD47" w14:textId="77777777" w:rsidTr="00002275">
        <w:trPr>
          <w:trHeight w:val="222"/>
          <w:jc w:val="center"/>
        </w:trPr>
        <w:tc>
          <w:tcPr>
            <w:tcW w:w="3384" w:type="dxa"/>
            <w:vAlign w:val="center"/>
          </w:tcPr>
          <w:p w14:paraId="574B53F9" w14:textId="10E92116" w:rsidR="00385AE0" w:rsidRDefault="00385AE0" w:rsidP="00002275">
            <w:pPr>
              <w:spacing w:before="0" w:after="0" w:line="240" w:lineRule="auto"/>
              <w:jc w:val="center"/>
              <w:rPr>
                <w:lang w:eastAsia="zh-CN"/>
              </w:rPr>
            </w:pPr>
            <w:r>
              <w:rPr>
                <w:lang w:eastAsia="zh-CN"/>
              </w:rPr>
              <w:t xml:space="preserve">QPSK </w:t>
            </w:r>
            <w:r w:rsidR="008927E2">
              <w:rPr>
                <w:lang w:eastAsia="zh-CN"/>
              </w:rPr>
              <w:t>S</w:t>
            </w:r>
            <w:r>
              <w:rPr>
                <w:lang w:eastAsia="zh-CN"/>
              </w:rPr>
              <w:t>equence</w:t>
            </w:r>
            <w:r w:rsidR="008F2D8A">
              <w:rPr>
                <w:lang w:eastAsia="zh-CN"/>
              </w:rPr>
              <w:t xml:space="preserve"> (Intel Proposal)</w:t>
            </w:r>
          </w:p>
        </w:tc>
        <w:tc>
          <w:tcPr>
            <w:tcW w:w="1990" w:type="dxa"/>
            <w:vAlign w:val="center"/>
          </w:tcPr>
          <w:p w14:paraId="7FE166F2" w14:textId="6283CEE0" w:rsidR="00385AE0" w:rsidRDefault="008927E2" w:rsidP="00002275">
            <w:pPr>
              <w:spacing w:before="0" w:after="0" w:line="240" w:lineRule="auto"/>
              <w:jc w:val="center"/>
              <w:rPr>
                <w:lang w:eastAsia="zh-CN"/>
              </w:rPr>
            </w:pPr>
            <w:r>
              <w:rPr>
                <w:lang w:eastAsia="zh-CN"/>
              </w:rPr>
              <w:t>0</w:t>
            </w:r>
          </w:p>
        </w:tc>
        <w:tc>
          <w:tcPr>
            <w:tcW w:w="2281" w:type="dxa"/>
            <w:vAlign w:val="center"/>
          </w:tcPr>
          <w:p w14:paraId="05375CE9" w14:textId="75A44E66" w:rsidR="00385AE0" w:rsidRDefault="008927E2" w:rsidP="00002275">
            <w:pPr>
              <w:spacing w:before="0" w:after="0" w:line="240" w:lineRule="auto"/>
              <w:jc w:val="center"/>
              <w:rPr>
                <w:lang w:eastAsia="zh-CN"/>
              </w:rPr>
            </w:pPr>
            <w:r>
              <w:rPr>
                <w:lang w:eastAsia="zh-CN"/>
              </w:rPr>
              <w:t>2 L</w:t>
            </w:r>
          </w:p>
        </w:tc>
      </w:tr>
      <w:tr w:rsidR="00385AE0" w14:paraId="2464F3CC" w14:textId="77777777" w:rsidTr="00002275">
        <w:trPr>
          <w:trHeight w:val="225"/>
          <w:jc w:val="center"/>
        </w:trPr>
        <w:tc>
          <w:tcPr>
            <w:tcW w:w="3384" w:type="dxa"/>
            <w:vAlign w:val="center"/>
          </w:tcPr>
          <w:p w14:paraId="050DE088" w14:textId="457248F8" w:rsidR="00385AE0" w:rsidRDefault="008927E2" w:rsidP="00002275">
            <w:pPr>
              <w:spacing w:before="0" w:after="0" w:line="240" w:lineRule="auto"/>
              <w:jc w:val="center"/>
              <w:rPr>
                <w:lang w:eastAsia="zh-CN"/>
              </w:rPr>
            </w:pPr>
            <w:r>
              <w:rPr>
                <w:lang w:eastAsia="zh-CN"/>
              </w:rPr>
              <w:t>General Complex Sequence</w:t>
            </w:r>
          </w:p>
        </w:tc>
        <w:tc>
          <w:tcPr>
            <w:tcW w:w="1990" w:type="dxa"/>
            <w:vAlign w:val="center"/>
          </w:tcPr>
          <w:p w14:paraId="006B7CAE" w14:textId="036328F8" w:rsidR="00385AE0" w:rsidRDefault="008927E2" w:rsidP="00002275">
            <w:pPr>
              <w:spacing w:before="0" w:after="0" w:line="240" w:lineRule="auto"/>
              <w:jc w:val="center"/>
              <w:rPr>
                <w:lang w:eastAsia="zh-CN"/>
              </w:rPr>
            </w:pPr>
            <w:r>
              <w:rPr>
                <w:lang w:eastAsia="zh-CN"/>
              </w:rPr>
              <w:t>3 L</w:t>
            </w:r>
          </w:p>
        </w:tc>
        <w:tc>
          <w:tcPr>
            <w:tcW w:w="2281" w:type="dxa"/>
            <w:vAlign w:val="center"/>
          </w:tcPr>
          <w:p w14:paraId="369AC653" w14:textId="2A9542B3" w:rsidR="00385AE0" w:rsidRDefault="00121B47" w:rsidP="00002275">
            <w:pPr>
              <w:spacing w:before="0" w:after="0" w:line="240" w:lineRule="auto"/>
              <w:jc w:val="center"/>
              <w:rPr>
                <w:lang w:eastAsia="zh-CN"/>
              </w:rPr>
            </w:pPr>
            <w:r>
              <w:rPr>
                <w:lang w:eastAsia="zh-CN"/>
              </w:rPr>
              <w:t>5</w:t>
            </w:r>
            <w:r w:rsidR="008927E2">
              <w:rPr>
                <w:lang w:eastAsia="zh-CN"/>
              </w:rPr>
              <w:t xml:space="preserve"> L</w:t>
            </w:r>
            <w:r>
              <w:rPr>
                <w:lang w:eastAsia="zh-CN"/>
              </w:rPr>
              <w:t xml:space="preserve"> + 2 L</w:t>
            </w:r>
          </w:p>
        </w:tc>
      </w:tr>
      <w:tr w:rsidR="00002275" w14:paraId="0AD5C6AD" w14:textId="77777777" w:rsidTr="00002275">
        <w:trPr>
          <w:trHeight w:val="45"/>
          <w:jc w:val="center"/>
        </w:trPr>
        <w:tc>
          <w:tcPr>
            <w:tcW w:w="3384" w:type="dxa"/>
            <w:vAlign w:val="center"/>
          </w:tcPr>
          <w:p w14:paraId="6E576A9A" w14:textId="4A1E2CAF" w:rsidR="00002275" w:rsidRDefault="00002275" w:rsidP="00002275">
            <w:pPr>
              <w:spacing w:before="0" w:after="0" w:line="240" w:lineRule="auto"/>
              <w:jc w:val="center"/>
              <w:rPr>
                <w:lang w:eastAsia="zh-CN"/>
              </w:rPr>
            </w:pPr>
            <w:r>
              <w:rPr>
                <w:lang w:eastAsia="zh-CN"/>
              </w:rPr>
              <w:t>Unit Norm Complex Sequence</w:t>
            </w:r>
          </w:p>
        </w:tc>
        <w:tc>
          <w:tcPr>
            <w:tcW w:w="1990" w:type="dxa"/>
            <w:vAlign w:val="center"/>
          </w:tcPr>
          <w:p w14:paraId="2AA17EB2" w14:textId="02A508FA" w:rsidR="00002275" w:rsidRDefault="00002275" w:rsidP="00002275">
            <w:pPr>
              <w:spacing w:before="0" w:after="0" w:line="240" w:lineRule="auto"/>
              <w:jc w:val="center"/>
              <w:rPr>
                <w:lang w:eastAsia="zh-CN"/>
              </w:rPr>
            </w:pPr>
            <w:r>
              <w:rPr>
                <w:lang w:eastAsia="zh-CN"/>
              </w:rPr>
              <w:t>3 L</w:t>
            </w:r>
          </w:p>
        </w:tc>
        <w:tc>
          <w:tcPr>
            <w:tcW w:w="2281" w:type="dxa"/>
            <w:vAlign w:val="center"/>
          </w:tcPr>
          <w:p w14:paraId="10864A1C" w14:textId="41B1CD7E" w:rsidR="00002275" w:rsidRDefault="00121B47" w:rsidP="00002275">
            <w:pPr>
              <w:spacing w:before="0" w:after="0" w:line="240" w:lineRule="auto"/>
              <w:jc w:val="center"/>
              <w:rPr>
                <w:lang w:eastAsia="zh-CN"/>
              </w:rPr>
            </w:pPr>
            <w:r>
              <w:rPr>
                <w:lang w:eastAsia="zh-CN"/>
              </w:rPr>
              <w:t>3</w:t>
            </w:r>
            <w:r w:rsidR="00002275">
              <w:rPr>
                <w:lang w:eastAsia="zh-CN"/>
              </w:rPr>
              <w:t xml:space="preserve"> L</w:t>
            </w:r>
            <w:r>
              <w:rPr>
                <w:lang w:eastAsia="zh-CN"/>
              </w:rPr>
              <w:t xml:space="preserve"> + 2 L</w:t>
            </w:r>
          </w:p>
        </w:tc>
      </w:tr>
    </w:tbl>
    <w:p w14:paraId="052CBC24" w14:textId="77777777" w:rsidR="00385AE0" w:rsidRDefault="00385AE0" w:rsidP="001B3D3F">
      <w:pPr>
        <w:jc w:val="both"/>
        <w:rPr>
          <w:lang w:eastAsia="zh-CN"/>
        </w:rPr>
      </w:pPr>
    </w:p>
    <w:p w14:paraId="5CB5669C" w14:textId="13D5D61D" w:rsidR="006C0EB5" w:rsidRDefault="006C0EB5" w:rsidP="00E948DF">
      <w:pPr>
        <w:ind w:firstLine="289"/>
        <w:jc w:val="both"/>
      </w:pPr>
      <w:r>
        <w:rPr>
          <w:lang w:eastAsia="zh-CN"/>
        </w:rPr>
        <w:t xml:space="preserve">As mentioned in Section </w:t>
      </w:r>
      <w:r>
        <w:rPr>
          <w:lang w:eastAsia="zh-CN"/>
        </w:rPr>
        <w:fldChar w:fldCharType="begin"/>
      </w:r>
      <w:r>
        <w:rPr>
          <w:lang w:eastAsia="zh-CN"/>
        </w:rPr>
        <w:instrText xml:space="preserve"> REF _Ref478482558 \r \h </w:instrText>
      </w:r>
      <w:r>
        <w:rPr>
          <w:lang w:eastAsia="zh-CN"/>
        </w:rPr>
      </w:r>
      <w:r>
        <w:rPr>
          <w:lang w:eastAsia="zh-CN"/>
        </w:rPr>
        <w:fldChar w:fldCharType="separate"/>
      </w:r>
      <w:r w:rsidR="00972CDB">
        <w:rPr>
          <w:lang w:eastAsia="zh-CN"/>
        </w:rPr>
        <w:t>3</w:t>
      </w:r>
      <w:r>
        <w:rPr>
          <w:lang w:eastAsia="zh-CN"/>
        </w:rPr>
        <w:fldChar w:fldCharType="end"/>
      </w:r>
      <w:r>
        <w:rPr>
          <w:lang w:eastAsia="zh-CN"/>
        </w:rPr>
        <w:t xml:space="preserve">, </w:t>
      </w:r>
      <w:r>
        <w:t>the receiver perform</w:t>
      </w:r>
      <w:r w:rsidR="00E948DF">
        <w:t>ing</w:t>
      </w:r>
      <w:r>
        <w:t xml:space="preserve"> detection of the NR-PSS with only adders is magnitude less complex than </w:t>
      </w:r>
      <w:r w:rsidR="00E948DF">
        <w:t xml:space="preserve">using </w:t>
      </w:r>
      <w:r>
        <w:t xml:space="preserve">multipliers </w:t>
      </w:r>
      <w:r>
        <w:fldChar w:fldCharType="begin"/>
      </w:r>
      <w:r>
        <w:instrText xml:space="preserve"> REF _Ref478473894 \r \h </w:instrText>
      </w:r>
      <w:r>
        <w:fldChar w:fldCharType="separate"/>
      </w:r>
      <w:r w:rsidR="00972CDB">
        <w:t>[8]</w:t>
      </w:r>
      <w:r>
        <w:fldChar w:fldCharType="end"/>
      </w:r>
      <w:r>
        <w:t>. Required gate count for multiplication implemented in ASIC varies with design but in general in the order of N</w:t>
      </w:r>
      <w:r w:rsidRPr="00654737">
        <w:rPr>
          <w:vertAlign w:val="superscript"/>
        </w:rPr>
        <w:t>2</w:t>
      </w:r>
      <w:r>
        <w:t xml:space="preserve">, when the number of gate count for adders is in order of N. Furthermore, even though multipliers operation can be pipelined to have throughput of 1 result per clock cyclic, it typically has multiple clock cyclic latencies, and can consume ~10 times the current draw of an adder </w:t>
      </w:r>
      <w:r>
        <w:fldChar w:fldCharType="begin"/>
      </w:r>
      <w:r>
        <w:instrText xml:space="preserve"> REF _Ref478473895 \r \h </w:instrText>
      </w:r>
      <w:r>
        <w:fldChar w:fldCharType="separate"/>
      </w:r>
      <w:r w:rsidR="00972CDB">
        <w:t>[9]</w:t>
      </w:r>
      <w:r>
        <w:fldChar w:fldCharType="end"/>
      </w:r>
      <w:r>
        <w:t>.</w:t>
      </w:r>
    </w:p>
    <w:p w14:paraId="7C1D9663" w14:textId="77777777" w:rsidR="00615387" w:rsidRDefault="00615387" w:rsidP="00E948DF">
      <w:pPr>
        <w:ind w:firstLine="289"/>
        <w:jc w:val="both"/>
        <w:rPr>
          <w:lang w:eastAsia="zh-CN"/>
        </w:rPr>
      </w:pPr>
    </w:p>
    <w:p w14:paraId="4E55992B" w14:textId="323C4A34" w:rsidR="00110BE5" w:rsidRPr="008F2D8A" w:rsidRDefault="00110BE5">
      <w:pPr>
        <w:jc w:val="both"/>
        <w:rPr>
          <w:i/>
          <w:u w:val="single"/>
          <w:lang w:eastAsia="zh-CN"/>
        </w:rPr>
      </w:pPr>
      <w:r w:rsidRPr="008F2D8A">
        <w:rPr>
          <w:i/>
          <w:u w:val="single"/>
          <w:lang w:eastAsia="zh-CN"/>
        </w:rPr>
        <w:t>Detection of SSS</w:t>
      </w:r>
    </w:p>
    <w:p w14:paraId="0776A4F8" w14:textId="09964F83" w:rsidR="008B7376" w:rsidRDefault="008B7376" w:rsidP="008B7376">
      <w:pPr>
        <w:ind w:firstLine="289"/>
        <w:jc w:val="both"/>
        <w:rPr>
          <w:lang w:eastAsia="zh-CN"/>
        </w:rPr>
      </w:pPr>
      <w:r>
        <w:rPr>
          <w:lang w:eastAsia="zh-CN"/>
        </w:rPr>
        <w:t xml:space="preserve">Detection of SSS can be performed in frequency domain, where SSS sequence consist of two m-sequence multiplied subcarrier by subcarrier. This is equivalent to bitwise XOR when the sequence is modulated with BPSK. </w:t>
      </w:r>
      <w:r w:rsidR="007245C1">
        <w:rPr>
          <w:lang w:eastAsia="zh-CN"/>
        </w:rPr>
        <w:t>For our proposal, since the number of cyclic shifts used for one of the m-sequence is limited, the receiver can de-scramble away different cyclic shift hypothesis and leave out a single long m-sequence spanning the NR-SSS bandwidth. The de-scramble operation can be implemented using only adders as the scrambling sequence is simple a BPSK modulated m-sequence. For sequence length M, this requires 2M additions.</w:t>
      </w:r>
    </w:p>
    <w:p w14:paraId="667506A4" w14:textId="1642386E" w:rsidR="007245C1" w:rsidRDefault="007245C1" w:rsidP="008B7376">
      <w:pPr>
        <w:ind w:firstLine="289"/>
        <w:jc w:val="both"/>
      </w:pPr>
      <w:r>
        <w:rPr>
          <w:lang w:eastAsia="zh-CN"/>
        </w:rPr>
        <w:t xml:space="preserve">Detection of different cyclic shifts of a given m-sequence can be done using Fast Walsh-Hadamard Transform (FWHT). For sequence length of M, straightforward ML detection of M different cyclic shifts require </w:t>
      </w:r>
      <w:r w:rsidR="00615387">
        <w:rPr>
          <w:lang w:eastAsia="zh-CN"/>
        </w:rPr>
        <w:t>2</w:t>
      </w:r>
      <w:r>
        <w:rPr>
          <w:lang w:eastAsia="zh-CN"/>
        </w:rPr>
        <w:t>M</w:t>
      </w:r>
      <w:r w:rsidRPr="007245C1">
        <w:rPr>
          <w:vertAlign w:val="superscript"/>
          <w:lang w:eastAsia="zh-CN"/>
        </w:rPr>
        <w:t>2</w:t>
      </w:r>
      <w:r>
        <w:t xml:space="preserve"> additions. With use of </w:t>
      </w:r>
      <w:r>
        <w:lastRenderedPageBreak/>
        <w:t>FWHT, ML detection of all M different cyclic shifts can be computed using 2 (M+1) log(M+1) additions.</w:t>
      </w:r>
      <w:r w:rsidR="00615387">
        <w:t xml:space="preserve"> </w:t>
      </w:r>
      <w:r w:rsidR="00615387">
        <w:fldChar w:fldCharType="begin"/>
      </w:r>
      <w:r w:rsidR="00615387">
        <w:instrText xml:space="preserve"> REF _Ref478504157 \h </w:instrText>
      </w:r>
      <w:r w:rsidR="00615387">
        <w:fldChar w:fldCharType="separate"/>
      </w:r>
      <w:r w:rsidR="00972CDB">
        <w:t xml:space="preserve">Table </w:t>
      </w:r>
      <w:r w:rsidR="00972CDB">
        <w:rPr>
          <w:noProof/>
        </w:rPr>
        <w:t>5</w:t>
      </w:r>
      <w:r w:rsidR="00615387">
        <w:fldChar w:fldCharType="end"/>
      </w:r>
      <w:r w:rsidR="00615387">
        <w:t xml:space="preserve"> show the comparison of number of additions required for complex valued received signals that consist of m-sequence. From </w:t>
      </w:r>
      <w:r w:rsidR="00615387">
        <w:fldChar w:fldCharType="begin"/>
      </w:r>
      <w:r w:rsidR="00615387">
        <w:instrText xml:space="preserve"> REF _Ref478504157 \h </w:instrText>
      </w:r>
      <w:r w:rsidR="00615387">
        <w:fldChar w:fldCharType="separate"/>
      </w:r>
      <w:r w:rsidR="00972CDB">
        <w:t xml:space="preserve">Table </w:t>
      </w:r>
      <w:r w:rsidR="00972CDB">
        <w:rPr>
          <w:noProof/>
        </w:rPr>
        <w:t>5</w:t>
      </w:r>
      <w:r w:rsidR="00615387">
        <w:fldChar w:fldCharType="end"/>
      </w:r>
      <w:r w:rsidR="00615387">
        <w:t>, it can be seen that FWHT ML detection is magnitude less complex compared with brute force ML detection algorithm.</w:t>
      </w:r>
    </w:p>
    <w:p w14:paraId="7D365887" w14:textId="1CEE249E" w:rsidR="007245C1" w:rsidRDefault="007245C1" w:rsidP="007245C1">
      <w:pPr>
        <w:pStyle w:val="Caption"/>
        <w:keepNext/>
        <w:jc w:val="center"/>
      </w:pPr>
      <w:bookmarkStart w:id="40" w:name="_Ref478504157"/>
      <w:r>
        <w:t xml:space="preserve">Table </w:t>
      </w:r>
      <w:fldSimple w:instr=" SEQ Table \* ARABIC ">
        <w:r w:rsidR="00972CDB">
          <w:rPr>
            <w:noProof/>
          </w:rPr>
          <w:t>5</w:t>
        </w:r>
      </w:fldSimple>
      <w:bookmarkEnd w:id="40"/>
      <w:r>
        <w:t>. Complexity Comparison between Brute Force ML Detection vs. FWHT ML Detection</w:t>
      </w:r>
    </w:p>
    <w:tbl>
      <w:tblPr>
        <w:tblStyle w:val="TableGrid"/>
        <w:tblW w:w="0" w:type="auto"/>
        <w:jc w:val="center"/>
        <w:tblLook w:val="04A0" w:firstRow="1" w:lastRow="0" w:firstColumn="1" w:lastColumn="0" w:noHBand="0" w:noVBand="1"/>
      </w:tblPr>
      <w:tblGrid>
        <w:gridCol w:w="3406"/>
        <w:gridCol w:w="2003"/>
        <w:gridCol w:w="2295"/>
      </w:tblGrid>
      <w:tr w:rsidR="00615387" w14:paraId="29ABD55F" w14:textId="77777777" w:rsidTr="00615387">
        <w:trPr>
          <w:trHeight w:val="363"/>
          <w:jc w:val="center"/>
        </w:trPr>
        <w:tc>
          <w:tcPr>
            <w:tcW w:w="3406" w:type="dxa"/>
            <w:vMerge w:val="restart"/>
            <w:vAlign w:val="center"/>
          </w:tcPr>
          <w:p w14:paraId="6D3F12B2" w14:textId="77777777" w:rsidR="00615387" w:rsidRDefault="00615387" w:rsidP="002F4E24">
            <w:pPr>
              <w:spacing w:before="0" w:after="0" w:line="240" w:lineRule="auto"/>
              <w:jc w:val="center"/>
              <w:rPr>
                <w:lang w:eastAsia="zh-CN"/>
              </w:rPr>
            </w:pPr>
            <w:r>
              <w:rPr>
                <w:lang w:eastAsia="zh-CN"/>
              </w:rPr>
              <w:t xml:space="preserve">M-sequence </w:t>
            </w:r>
          </w:p>
          <w:p w14:paraId="45668B54" w14:textId="27BD29FB" w:rsidR="00615387" w:rsidRDefault="00615387" w:rsidP="002F4E24">
            <w:pPr>
              <w:spacing w:before="0" w:after="0" w:line="240" w:lineRule="auto"/>
              <w:jc w:val="center"/>
              <w:rPr>
                <w:lang w:eastAsia="zh-CN"/>
              </w:rPr>
            </w:pPr>
            <w:r>
              <w:rPr>
                <w:lang w:eastAsia="zh-CN"/>
              </w:rPr>
              <w:t>Length M</w:t>
            </w:r>
          </w:p>
        </w:tc>
        <w:tc>
          <w:tcPr>
            <w:tcW w:w="4298" w:type="dxa"/>
            <w:gridSpan w:val="2"/>
            <w:vAlign w:val="center"/>
          </w:tcPr>
          <w:p w14:paraId="2167E43E" w14:textId="12D06368" w:rsidR="00615387" w:rsidRDefault="00615387" w:rsidP="002F4E24">
            <w:pPr>
              <w:spacing w:before="0" w:after="0" w:line="240" w:lineRule="auto"/>
              <w:jc w:val="center"/>
              <w:rPr>
                <w:lang w:eastAsia="zh-CN"/>
              </w:rPr>
            </w:pPr>
            <w:r>
              <w:rPr>
                <w:lang w:eastAsia="zh-CN"/>
              </w:rPr>
              <w:t>Number of Additions</w:t>
            </w:r>
          </w:p>
        </w:tc>
      </w:tr>
      <w:tr w:rsidR="00615387" w14:paraId="0F26E315" w14:textId="77777777" w:rsidTr="00615387">
        <w:trPr>
          <w:trHeight w:val="363"/>
          <w:jc w:val="center"/>
        </w:trPr>
        <w:tc>
          <w:tcPr>
            <w:tcW w:w="3406" w:type="dxa"/>
            <w:vMerge/>
            <w:vAlign w:val="center"/>
          </w:tcPr>
          <w:p w14:paraId="7A9C547E" w14:textId="7FE41D25" w:rsidR="00615387" w:rsidRDefault="00615387" w:rsidP="002F4E24">
            <w:pPr>
              <w:spacing w:before="0" w:after="0" w:line="240" w:lineRule="auto"/>
              <w:jc w:val="center"/>
              <w:rPr>
                <w:lang w:eastAsia="zh-CN"/>
              </w:rPr>
            </w:pPr>
          </w:p>
        </w:tc>
        <w:tc>
          <w:tcPr>
            <w:tcW w:w="2003" w:type="dxa"/>
            <w:vAlign w:val="center"/>
          </w:tcPr>
          <w:p w14:paraId="1A56D2EC" w14:textId="77777777" w:rsidR="00615387" w:rsidRDefault="00615387" w:rsidP="002F4E24">
            <w:pPr>
              <w:spacing w:before="0" w:after="0" w:line="240" w:lineRule="auto"/>
              <w:jc w:val="center"/>
              <w:rPr>
                <w:lang w:eastAsia="zh-CN"/>
              </w:rPr>
            </w:pPr>
            <w:r>
              <w:rPr>
                <w:lang w:eastAsia="zh-CN"/>
              </w:rPr>
              <w:t>Brute Force ML</w:t>
            </w:r>
          </w:p>
          <w:p w14:paraId="5A626D64" w14:textId="792A60D0" w:rsidR="00615387" w:rsidRDefault="00615387" w:rsidP="002F4E24">
            <w:pPr>
              <w:spacing w:before="0" w:after="0" w:line="240" w:lineRule="auto"/>
              <w:jc w:val="center"/>
              <w:rPr>
                <w:lang w:eastAsia="zh-CN"/>
              </w:rPr>
            </w:pPr>
            <w:r>
              <w:rPr>
                <w:lang w:eastAsia="zh-CN"/>
              </w:rPr>
              <w:t>2M</w:t>
            </w:r>
            <w:r w:rsidRPr="007245C1">
              <w:rPr>
                <w:vertAlign w:val="superscript"/>
                <w:lang w:eastAsia="zh-CN"/>
              </w:rPr>
              <w:t>2</w:t>
            </w:r>
          </w:p>
        </w:tc>
        <w:tc>
          <w:tcPr>
            <w:tcW w:w="2295" w:type="dxa"/>
            <w:vAlign w:val="center"/>
          </w:tcPr>
          <w:p w14:paraId="150D80BF" w14:textId="77777777" w:rsidR="00615387" w:rsidRDefault="00615387" w:rsidP="002F4E24">
            <w:pPr>
              <w:spacing w:before="0" w:after="0" w:line="240" w:lineRule="auto"/>
              <w:jc w:val="center"/>
              <w:rPr>
                <w:lang w:eastAsia="zh-CN"/>
              </w:rPr>
            </w:pPr>
            <w:r>
              <w:rPr>
                <w:lang w:eastAsia="zh-CN"/>
              </w:rPr>
              <w:t>FWHT ML</w:t>
            </w:r>
          </w:p>
          <w:p w14:paraId="0D0B8CD8" w14:textId="4210E2F9" w:rsidR="00615387" w:rsidRDefault="00615387" w:rsidP="002F4E24">
            <w:pPr>
              <w:spacing w:before="0" w:after="0" w:line="240" w:lineRule="auto"/>
              <w:jc w:val="center"/>
              <w:rPr>
                <w:lang w:eastAsia="zh-CN"/>
              </w:rPr>
            </w:pPr>
            <w:r>
              <w:t>2 (M+1) log(M+1)</w:t>
            </w:r>
          </w:p>
        </w:tc>
      </w:tr>
      <w:tr w:rsidR="007245C1" w14:paraId="4EFEF2C3" w14:textId="77777777" w:rsidTr="00615387">
        <w:trPr>
          <w:trHeight w:val="171"/>
          <w:jc w:val="center"/>
        </w:trPr>
        <w:tc>
          <w:tcPr>
            <w:tcW w:w="3406" w:type="dxa"/>
            <w:vAlign w:val="center"/>
          </w:tcPr>
          <w:p w14:paraId="61E26156" w14:textId="3C31A2DE" w:rsidR="007245C1" w:rsidRDefault="00615387" w:rsidP="002F4E24">
            <w:pPr>
              <w:spacing w:before="0" w:after="0" w:line="240" w:lineRule="auto"/>
              <w:jc w:val="center"/>
              <w:rPr>
                <w:lang w:eastAsia="zh-CN"/>
              </w:rPr>
            </w:pPr>
            <w:r>
              <w:rPr>
                <w:lang w:eastAsia="zh-CN"/>
              </w:rPr>
              <w:t>M</w:t>
            </w:r>
            <w:r w:rsidR="007245C1">
              <w:rPr>
                <w:lang w:eastAsia="zh-CN"/>
              </w:rPr>
              <w:t xml:space="preserve"> = 63</w:t>
            </w:r>
          </w:p>
        </w:tc>
        <w:tc>
          <w:tcPr>
            <w:tcW w:w="2003" w:type="dxa"/>
            <w:vAlign w:val="center"/>
          </w:tcPr>
          <w:p w14:paraId="44BD0FBC" w14:textId="6F4A5CA0" w:rsidR="007245C1" w:rsidRDefault="00615387" w:rsidP="002F4E24">
            <w:pPr>
              <w:spacing w:before="0" w:after="0" w:line="240" w:lineRule="auto"/>
              <w:jc w:val="center"/>
              <w:rPr>
                <w:lang w:eastAsia="zh-CN"/>
              </w:rPr>
            </w:pPr>
            <w:r>
              <w:rPr>
                <w:lang w:eastAsia="zh-CN"/>
              </w:rPr>
              <w:t xml:space="preserve">7938 </w:t>
            </w:r>
          </w:p>
        </w:tc>
        <w:tc>
          <w:tcPr>
            <w:tcW w:w="2295" w:type="dxa"/>
            <w:vAlign w:val="center"/>
          </w:tcPr>
          <w:p w14:paraId="241183ED" w14:textId="2ECC006D" w:rsidR="007245C1" w:rsidRDefault="00615387" w:rsidP="002F4E24">
            <w:pPr>
              <w:spacing w:before="0" w:after="0" w:line="240" w:lineRule="auto"/>
              <w:jc w:val="center"/>
              <w:rPr>
                <w:lang w:eastAsia="zh-CN"/>
              </w:rPr>
            </w:pPr>
            <w:r>
              <w:rPr>
                <w:lang w:eastAsia="zh-CN"/>
              </w:rPr>
              <w:t>768</w:t>
            </w:r>
          </w:p>
        </w:tc>
      </w:tr>
      <w:tr w:rsidR="007245C1" w14:paraId="08CE70F0" w14:textId="77777777" w:rsidTr="00615387">
        <w:trPr>
          <w:trHeight w:val="174"/>
          <w:jc w:val="center"/>
        </w:trPr>
        <w:tc>
          <w:tcPr>
            <w:tcW w:w="3406" w:type="dxa"/>
            <w:vAlign w:val="center"/>
          </w:tcPr>
          <w:p w14:paraId="25B4109D" w14:textId="1A7BF2DA" w:rsidR="007245C1" w:rsidRDefault="00615387" w:rsidP="002F4E24">
            <w:pPr>
              <w:spacing w:before="0" w:after="0" w:line="240" w:lineRule="auto"/>
              <w:jc w:val="center"/>
              <w:rPr>
                <w:lang w:eastAsia="zh-CN"/>
              </w:rPr>
            </w:pPr>
            <w:r>
              <w:rPr>
                <w:lang w:eastAsia="zh-CN"/>
              </w:rPr>
              <w:t>M</w:t>
            </w:r>
            <w:r w:rsidR="007245C1">
              <w:rPr>
                <w:lang w:eastAsia="zh-CN"/>
              </w:rPr>
              <w:t xml:space="preserve"> = 127</w:t>
            </w:r>
          </w:p>
        </w:tc>
        <w:tc>
          <w:tcPr>
            <w:tcW w:w="2003" w:type="dxa"/>
            <w:vAlign w:val="center"/>
          </w:tcPr>
          <w:p w14:paraId="07EE0E7C" w14:textId="5F825B3B" w:rsidR="007245C1" w:rsidRDefault="00615387" w:rsidP="002F4E24">
            <w:pPr>
              <w:spacing w:before="0" w:after="0" w:line="240" w:lineRule="auto"/>
              <w:jc w:val="center"/>
              <w:rPr>
                <w:lang w:eastAsia="zh-CN"/>
              </w:rPr>
            </w:pPr>
            <w:r w:rsidRPr="00615387">
              <w:rPr>
                <w:lang w:eastAsia="zh-CN"/>
              </w:rPr>
              <w:t>32258</w:t>
            </w:r>
            <w:r>
              <w:rPr>
                <w:lang w:eastAsia="zh-CN"/>
              </w:rPr>
              <w:t xml:space="preserve"> </w:t>
            </w:r>
          </w:p>
        </w:tc>
        <w:tc>
          <w:tcPr>
            <w:tcW w:w="2295" w:type="dxa"/>
            <w:vAlign w:val="center"/>
          </w:tcPr>
          <w:p w14:paraId="52AE6E68" w14:textId="6339264B" w:rsidR="007245C1" w:rsidRDefault="00615387" w:rsidP="002F4E24">
            <w:pPr>
              <w:spacing w:before="0" w:after="0" w:line="240" w:lineRule="auto"/>
              <w:jc w:val="center"/>
              <w:rPr>
                <w:lang w:eastAsia="zh-CN"/>
              </w:rPr>
            </w:pPr>
            <w:r>
              <w:rPr>
                <w:lang w:eastAsia="zh-CN"/>
              </w:rPr>
              <w:t>1792</w:t>
            </w:r>
          </w:p>
        </w:tc>
      </w:tr>
      <w:tr w:rsidR="007245C1" w14:paraId="2FF7473A" w14:textId="77777777" w:rsidTr="00615387">
        <w:trPr>
          <w:trHeight w:val="34"/>
          <w:jc w:val="center"/>
        </w:trPr>
        <w:tc>
          <w:tcPr>
            <w:tcW w:w="3406" w:type="dxa"/>
            <w:vAlign w:val="center"/>
          </w:tcPr>
          <w:p w14:paraId="72CF62E7" w14:textId="1A33A68A" w:rsidR="007245C1" w:rsidRDefault="00615387" w:rsidP="002F4E24">
            <w:pPr>
              <w:spacing w:before="0" w:after="0" w:line="240" w:lineRule="auto"/>
              <w:jc w:val="center"/>
              <w:rPr>
                <w:lang w:eastAsia="zh-CN"/>
              </w:rPr>
            </w:pPr>
            <w:r>
              <w:rPr>
                <w:lang w:eastAsia="zh-CN"/>
              </w:rPr>
              <w:t xml:space="preserve">M </w:t>
            </w:r>
            <w:r w:rsidR="007245C1">
              <w:rPr>
                <w:lang w:eastAsia="zh-CN"/>
              </w:rPr>
              <w:t>= 255</w:t>
            </w:r>
          </w:p>
        </w:tc>
        <w:tc>
          <w:tcPr>
            <w:tcW w:w="2003" w:type="dxa"/>
            <w:vAlign w:val="center"/>
          </w:tcPr>
          <w:p w14:paraId="19122F35" w14:textId="27A2D5E3" w:rsidR="007245C1" w:rsidRDefault="00615387" w:rsidP="002F4E24">
            <w:pPr>
              <w:spacing w:before="0" w:after="0" w:line="240" w:lineRule="auto"/>
              <w:jc w:val="center"/>
              <w:rPr>
                <w:lang w:eastAsia="zh-CN"/>
              </w:rPr>
            </w:pPr>
            <w:r w:rsidRPr="00615387">
              <w:rPr>
                <w:lang w:eastAsia="zh-CN"/>
              </w:rPr>
              <w:t>130050</w:t>
            </w:r>
          </w:p>
        </w:tc>
        <w:tc>
          <w:tcPr>
            <w:tcW w:w="2295" w:type="dxa"/>
            <w:vAlign w:val="center"/>
          </w:tcPr>
          <w:p w14:paraId="69A9BE52" w14:textId="227EFD24" w:rsidR="007245C1" w:rsidRDefault="00615387" w:rsidP="002F4E24">
            <w:pPr>
              <w:spacing w:before="0" w:after="0" w:line="240" w:lineRule="auto"/>
              <w:jc w:val="center"/>
              <w:rPr>
                <w:lang w:eastAsia="zh-CN"/>
              </w:rPr>
            </w:pPr>
            <w:r>
              <w:rPr>
                <w:lang w:eastAsia="zh-CN"/>
              </w:rPr>
              <w:t>4096</w:t>
            </w:r>
          </w:p>
        </w:tc>
      </w:tr>
    </w:tbl>
    <w:p w14:paraId="4948CE71" w14:textId="77777777" w:rsidR="00615387" w:rsidRDefault="00615387" w:rsidP="008B7376">
      <w:pPr>
        <w:ind w:firstLine="289"/>
        <w:jc w:val="both"/>
      </w:pPr>
    </w:p>
    <w:p w14:paraId="631B9EA7" w14:textId="2C6BADD2" w:rsidR="007245C1" w:rsidRPr="007245C1" w:rsidRDefault="00615387" w:rsidP="008B7376">
      <w:pPr>
        <w:ind w:firstLine="289"/>
        <w:jc w:val="both"/>
      </w:pPr>
      <w:r>
        <w:t xml:space="preserve">It should be noted that FWHT ML detection of the does require memory switch network (e.g. interleaver), where received signals need to be interleaved. However, if the m-sequence is fixed in specification, the receiver can absorb the switch network into the FWHT switch network and perform detection without any interleaving latency. This is possible because, the interleaving process is a deterministic function of the given m-sequence. </w:t>
      </w:r>
    </w:p>
    <w:p w14:paraId="5A24D3C2" w14:textId="0DF7200A" w:rsidR="008A091F" w:rsidRDefault="008A091F">
      <w:pPr>
        <w:jc w:val="both"/>
        <w:rPr>
          <w:lang w:eastAsia="zh-CN"/>
        </w:rPr>
      </w:pPr>
      <w:r>
        <w:rPr>
          <w:lang w:eastAsia="zh-CN"/>
        </w:rPr>
        <w:tab/>
      </w:r>
    </w:p>
    <w:p w14:paraId="04DB5A07" w14:textId="77777777" w:rsidR="008A091F" w:rsidRDefault="008A091F" w:rsidP="008A091F">
      <w:pPr>
        <w:keepNext/>
        <w:jc w:val="center"/>
      </w:pPr>
      <w:r w:rsidRPr="008A091F">
        <w:rPr>
          <w:noProof/>
          <w:lang w:eastAsia="ko-KR"/>
        </w:rPr>
        <w:drawing>
          <wp:inline distT="0" distB="0" distL="0" distR="0" wp14:anchorId="284A303B" wp14:editId="0642079A">
            <wp:extent cx="4330700" cy="2657830"/>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340740" cy="2663992"/>
                    </a:xfrm>
                    <a:prstGeom prst="rect">
                      <a:avLst/>
                    </a:prstGeom>
                    <a:noFill/>
                    <a:ln>
                      <a:noFill/>
                    </a:ln>
                  </pic:spPr>
                </pic:pic>
              </a:graphicData>
            </a:graphic>
          </wp:inline>
        </w:drawing>
      </w:r>
    </w:p>
    <w:p w14:paraId="69683ED9" w14:textId="6339676F" w:rsidR="008A091F" w:rsidRDefault="008A091F" w:rsidP="008A091F">
      <w:pPr>
        <w:pStyle w:val="Caption"/>
        <w:jc w:val="center"/>
        <w:rPr>
          <w:lang w:eastAsia="zh-CN"/>
        </w:rPr>
      </w:pPr>
      <w:bookmarkStart w:id="41" w:name="_Ref478505259"/>
      <w:r>
        <w:t xml:space="preserve">Figure </w:t>
      </w:r>
      <w:fldSimple w:instr=" SEQ Figure \* ARABIC ">
        <w:r w:rsidR="00972CDB">
          <w:rPr>
            <w:noProof/>
          </w:rPr>
          <w:t>28</w:t>
        </w:r>
      </w:fldSimple>
      <w:bookmarkEnd w:id="41"/>
      <w:r>
        <w:t>. Detection Flow of LTE-like SSS Signals</w:t>
      </w:r>
    </w:p>
    <w:p w14:paraId="5EC6AFA2" w14:textId="4E822FAF" w:rsidR="008A091F" w:rsidRDefault="002F4E24" w:rsidP="002F4E24">
      <w:pPr>
        <w:ind w:firstLine="289"/>
        <w:jc w:val="both"/>
        <w:rPr>
          <w:lang w:eastAsia="zh-CN"/>
        </w:rPr>
      </w:pPr>
      <w:r>
        <w:rPr>
          <w:lang w:eastAsia="zh-CN"/>
        </w:rPr>
        <w:t xml:space="preserve">NR-SSS with LTE-like structure of concatenation of two short m-sequences can be detected similarly. LTE-like SSS structure consists of first short m-sequence and a second short m-sequence that is scrambled with an identity based on the first sequence. The overall computation complexity depend on the number of unique scrambling sequences for the second short m-sequence. The detection and metric calculation flow is shown in </w:t>
      </w:r>
      <w:r>
        <w:rPr>
          <w:lang w:eastAsia="zh-CN"/>
        </w:rPr>
        <w:fldChar w:fldCharType="begin"/>
      </w:r>
      <w:r>
        <w:rPr>
          <w:lang w:eastAsia="zh-CN"/>
        </w:rPr>
        <w:instrText xml:space="preserve"> REF _Ref478505259 \h </w:instrText>
      </w:r>
      <w:r>
        <w:rPr>
          <w:lang w:eastAsia="zh-CN"/>
        </w:rPr>
      </w:r>
      <w:r>
        <w:rPr>
          <w:lang w:eastAsia="zh-CN"/>
        </w:rPr>
        <w:fldChar w:fldCharType="separate"/>
      </w:r>
      <w:r w:rsidR="00972CDB">
        <w:t xml:space="preserve">Figure </w:t>
      </w:r>
      <w:r w:rsidR="00972CDB">
        <w:rPr>
          <w:noProof/>
        </w:rPr>
        <w:t>28</w:t>
      </w:r>
      <w:r>
        <w:rPr>
          <w:lang w:eastAsia="zh-CN"/>
        </w:rPr>
        <w:fldChar w:fldCharType="end"/>
      </w:r>
      <w:r>
        <w:rPr>
          <w:lang w:eastAsia="zh-CN"/>
        </w:rPr>
        <w:t>.</w:t>
      </w:r>
      <w:r w:rsidR="007B06FE">
        <w:rPr>
          <w:lang w:eastAsia="zh-CN"/>
        </w:rPr>
        <w:t xml:space="preserve"> From the detection flow, we can compute the number of additions required to perform ML detection of the SSS signal. Results are shown in </w:t>
      </w:r>
      <w:r w:rsidR="007B06FE">
        <w:rPr>
          <w:lang w:eastAsia="zh-CN"/>
        </w:rPr>
        <w:fldChar w:fldCharType="begin"/>
      </w:r>
      <w:r w:rsidR="007B06FE">
        <w:rPr>
          <w:lang w:eastAsia="zh-CN"/>
        </w:rPr>
        <w:instrText xml:space="preserve"> REF _Ref478506065 \h </w:instrText>
      </w:r>
      <w:r w:rsidR="007B06FE">
        <w:rPr>
          <w:lang w:eastAsia="zh-CN"/>
        </w:rPr>
      </w:r>
      <w:r w:rsidR="007B06FE">
        <w:rPr>
          <w:lang w:eastAsia="zh-CN"/>
        </w:rPr>
        <w:fldChar w:fldCharType="separate"/>
      </w:r>
      <w:r w:rsidR="00972CDB">
        <w:t xml:space="preserve">Table </w:t>
      </w:r>
      <w:r w:rsidR="00972CDB">
        <w:rPr>
          <w:noProof/>
        </w:rPr>
        <w:t>6</w:t>
      </w:r>
      <w:r w:rsidR="007B06FE">
        <w:rPr>
          <w:lang w:eastAsia="zh-CN"/>
        </w:rPr>
        <w:fldChar w:fldCharType="end"/>
      </w:r>
      <w:r w:rsidR="00E730E7">
        <w:rPr>
          <w:lang w:eastAsia="zh-CN"/>
        </w:rPr>
        <w:t>.</w:t>
      </w:r>
    </w:p>
    <w:p w14:paraId="5A08CA15" w14:textId="36C8D877" w:rsidR="002F4E24" w:rsidRDefault="002F4E24" w:rsidP="002F4E24">
      <w:pPr>
        <w:pStyle w:val="Caption"/>
        <w:keepNext/>
        <w:jc w:val="center"/>
      </w:pPr>
      <w:bookmarkStart w:id="42" w:name="_Ref478506065"/>
      <w:r>
        <w:t xml:space="preserve">Table </w:t>
      </w:r>
      <w:fldSimple w:instr=" SEQ Table \* ARABIC ">
        <w:r w:rsidR="00972CDB">
          <w:rPr>
            <w:noProof/>
          </w:rPr>
          <w:t>6</w:t>
        </w:r>
      </w:fldSimple>
      <w:bookmarkEnd w:id="42"/>
      <w:r>
        <w:t xml:space="preserve">. </w:t>
      </w:r>
      <w:r w:rsidRPr="002F4E24">
        <w:t>Number of Additions (with FWHT ML)</w:t>
      </w:r>
      <w:r>
        <w:t xml:space="preserve"> for SSS signal with LTE-like structure</w:t>
      </w:r>
    </w:p>
    <w:tbl>
      <w:tblPr>
        <w:tblStyle w:val="TableGrid"/>
        <w:tblW w:w="0" w:type="auto"/>
        <w:jc w:val="center"/>
        <w:tblLook w:val="04A0" w:firstRow="1" w:lastRow="0" w:firstColumn="1" w:lastColumn="0" w:noHBand="0" w:noVBand="1"/>
      </w:tblPr>
      <w:tblGrid>
        <w:gridCol w:w="3394"/>
        <w:gridCol w:w="1998"/>
        <w:gridCol w:w="2285"/>
        <w:gridCol w:w="2285"/>
      </w:tblGrid>
      <w:tr w:rsidR="002F4E24" w14:paraId="0B3C3CF5" w14:textId="3EA330D8" w:rsidTr="00E730E7">
        <w:trPr>
          <w:trHeight w:val="363"/>
          <w:jc w:val="center"/>
        </w:trPr>
        <w:tc>
          <w:tcPr>
            <w:tcW w:w="3394" w:type="dxa"/>
            <w:vMerge w:val="restart"/>
            <w:vAlign w:val="center"/>
          </w:tcPr>
          <w:p w14:paraId="5DF013C1" w14:textId="08FD7799" w:rsidR="002F4E24" w:rsidRDefault="002F4E24" w:rsidP="002F4E24">
            <w:pPr>
              <w:spacing w:before="0" w:after="0" w:line="240" w:lineRule="auto"/>
              <w:jc w:val="center"/>
              <w:rPr>
                <w:lang w:eastAsia="zh-CN"/>
              </w:rPr>
            </w:pPr>
            <w:r>
              <w:rPr>
                <w:lang w:eastAsia="zh-CN"/>
              </w:rPr>
              <w:t xml:space="preserve">M-sequence Length M </w:t>
            </w:r>
          </w:p>
          <w:p w14:paraId="37EA3B10" w14:textId="5E32C8C0" w:rsidR="002F4E24" w:rsidRDefault="002F4E24" w:rsidP="002F4E24">
            <w:pPr>
              <w:spacing w:before="0" w:after="0" w:line="240" w:lineRule="auto"/>
              <w:jc w:val="center"/>
              <w:rPr>
                <w:lang w:eastAsia="zh-CN"/>
              </w:rPr>
            </w:pPr>
            <w:r>
              <w:rPr>
                <w:lang w:eastAsia="zh-CN"/>
              </w:rPr>
              <w:t>(SSS composes of Two Sequences)</w:t>
            </w:r>
          </w:p>
        </w:tc>
        <w:tc>
          <w:tcPr>
            <w:tcW w:w="6568" w:type="dxa"/>
            <w:gridSpan w:val="3"/>
            <w:vAlign w:val="center"/>
          </w:tcPr>
          <w:p w14:paraId="1595A670" w14:textId="2A45BA07" w:rsidR="002F4E24" w:rsidRDefault="002F4E24" w:rsidP="002F4E24">
            <w:pPr>
              <w:spacing w:before="0" w:after="0" w:line="240" w:lineRule="auto"/>
              <w:jc w:val="center"/>
              <w:rPr>
                <w:lang w:eastAsia="zh-CN"/>
              </w:rPr>
            </w:pPr>
            <w:r>
              <w:rPr>
                <w:lang w:eastAsia="zh-CN"/>
              </w:rPr>
              <w:t>Number of scrambling code for 2</w:t>
            </w:r>
            <w:r w:rsidRPr="002F4E24">
              <w:rPr>
                <w:vertAlign w:val="superscript"/>
                <w:lang w:eastAsia="zh-CN"/>
              </w:rPr>
              <w:t>nd</w:t>
            </w:r>
            <w:r>
              <w:rPr>
                <w:lang w:eastAsia="zh-CN"/>
              </w:rPr>
              <w:t xml:space="preserve"> m-sequence</w:t>
            </w:r>
          </w:p>
        </w:tc>
      </w:tr>
      <w:tr w:rsidR="002F4E24" w14:paraId="0680B5CC" w14:textId="291ED39B" w:rsidTr="002F4E24">
        <w:trPr>
          <w:trHeight w:val="363"/>
          <w:jc w:val="center"/>
        </w:trPr>
        <w:tc>
          <w:tcPr>
            <w:tcW w:w="3394" w:type="dxa"/>
            <w:vMerge/>
            <w:vAlign w:val="center"/>
          </w:tcPr>
          <w:p w14:paraId="20FB3B5A" w14:textId="77777777" w:rsidR="002F4E24" w:rsidRDefault="002F4E24" w:rsidP="002F4E24">
            <w:pPr>
              <w:spacing w:before="0" w:after="0" w:line="240" w:lineRule="auto"/>
              <w:jc w:val="center"/>
              <w:rPr>
                <w:lang w:eastAsia="zh-CN"/>
              </w:rPr>
            </w:pPr>
          </w:p>
        </w:tc>
        <w:tc>
          <w:tcPr>
            <w:tcW w:w="1998" w:type="dxa"/>
            <w:vAlign w:val="center"/>
          </w:tcPr>
          <w:p w14:paraId="01AB42CD" w14:textId="77777777" w:rsidR="002F4E24" w:rsidRDefault="002F4E24" w:rsidP="002F4E24">
            <w:pPr>
              <w:spacing w:before="0" w:after="0" w:line="240" w:lineRule="auto"/>
              <w:jc w:val="center"/>
              <w:rPr>
                <w:lang w:eastAsia="zh-CN"/>
              </w:rPr>
            </w:pPr>
            <w:r>
              <w:rPr>
                <w:lang w:eastAsia="zh-CN"/>
              </w:rPr>
              <w:t>1 (no scrambling)</w:t>
            </w:r>
          </w:p>
          <w:p w14:paraId="3EF10557" w14:textId="11A0028F" w:rsidR="002F4E24" w:rsidRDefault="002F4E24" w:rsidP="002F4E24">
            <w:pPr>
              <w:spacing w:before="0" w:after="0" w:line="240" w:lineRule="auto"/>
              <w:jc w:val="center"/>
              <w:rPr>
                <w:lang w:eastAsia="zh-CN"/>
              </w:rPr>
            </w:pPr>
            <w:r>
              <w:t>4(M+1)log(M+1)</w:t>
            </w:r>
          </w:p>
        </w:tc>
        <w:tc>
          <w:tcPr>
            <w:tcW w:w="2285" w:type="dxa"/>
            <w:vAlign w:val="center"/>
          </w:tcPr>
          <w:p w14:paraId="428EE3BE" w14:textId="77777777" w:rsidR="002F4E24" w:rsidRDefault="002F4E24" w:rsidP="002F4E24">
            <w:pPr>
              <w:spacing w:before="0" w:after="0" w:line="240" w:lineRule="auto"/>
              <w:jc w:val="center"/>
              <w:rPr>
                <w:lang w:eastAsia="zh-CN"/>
              </w:rPr>
            </w:pPr>
            <w:r>
              <w:rPr>
                <w:lang w:eastAsia="zh-CN"/>
              </w:rPr>
              <w:t>8</w:t>
            </w:r>
          </w:p>
          <w:p w14:paraId="640DF519" w14:textId="77AF5708" w:rsidR="002F4E24" w:rsidRDefault="002F4E24" w:rsidP="002F4E24">
            <w:pPr>
              <w:spacing w:before="0" w:after="0" w:line="240" w:lineRule="auto"/>
              <w:jc w:val="center"/>
              <w:rPr>
                <w:lang w:eastAsia="zh-CN"/>
              </w:rPr>
            </w:pPr>
            <w:r>
              <w:t>18(M+1) log(M+1)</w:t>
            </w:r>
          </w:p>
        </w:tc>
        <w:tc>
          <w:tcPr>
            <w:tcW w:w="2285" w:type="dxa"/>
          </w:tcPr>
          <w:p w14:paraId="1CAACAD0" w14:textId="77777777" w:rsidR="002F4E24" w:rsidRDefault="002F4E24" w:rsidP="002F4E24">
            <w:pPr>
              <w:spacing w:before="0" w:after="0" w:line="240" w:lineRule="auto"/>
              <w:jc w:val="center"/>
              <w:rPr>
                <w:lang w:eastAsia="zh-CN"/>
              </w:rPr>
            </w:pPr>
            <w:r>
              <w:rPr>
                <w:lang w:eastAsia="zh-CN"/>
              </w:rPr>
              <w:t>M</w:t>
            </w:r>
          </w:p>
          <w:p w14:paraId="1EA8AEA3" w14:textId="69167523" w:rsidR="002F4E24" w:rsidRDefault="002F4E24" w:rsidP="007B06FE">
            <w:pPr>
              <w:spacing w:before="0" w:after="0" w:line="240" w:lineRule="auto"/>
              <w:jc w:val="center"/>
              <w:rPr>
                <w:lang w:eastAsia="zh-CN"/>
              </w:rPr>
            </w:pPr>
            <w:r>
              <w:t>2(M+1)</w:t>
            </w:r>
            <w:r w:rsidR="007B06FE" w:rsidRPr="007B06FE">
              <w:rPr>
                <w:vertAlign w:val="superscript"/>
              </w:rPr>
              <w:t>2</w:t>
            </w:r>
            <w:r>
              <w:t xml:space="preserve"> log(M+1)</w:t>
            </w:r>
          </w:p>
        </w:tc>
      </w:tr>
      <w:tr w:rsidR="002F4E24" w14:paraId="2278E1A3" w14:textId="48406813" w:rsidTr="002F4E24">
        <w:trPr>
          <w:trHeight w:val="171"/>
          <w:jc w:val="center"/>
        </w:trPr>
        <w:tc>
          <w:tcPr>
            <w:tcW w:w="3394" w:type="dxa"/>
            <w:vAlign w:val="center"/>
          </w:tcPr>
          <w:p w14:paraId="12CB144D" w14:textId="37543930" w:rsidR="002F4E24" w:rsidRDefault="002F4E24" w:rsidP="002F4E24">
            <w:pPr>
              <w:spacing w:before="0" w:after="0" w:line="240" w:lineRule="auto"/>
              <w:jc w:val="center"/>
              <w:rPr>
                <w:lang w:eastAsia="zh-CN"/>
              </w:rPr>
            </w:pPr>
            <w:r>
              <w:rPr>
                <w:lang w:eastAsia="zh-CN"/>
              </w:rPr>
              <w:t>M = 31</w:t>
            </w:r>
          </w:p>
        </w:tc>
        <w:tc>
          <w:tcPr>
            <w:tcW w:w="1998" w:type="dxa"/>
            <w:vAlign w:val="center"/>
          </w:tcPr>
          <w:p w14:paraId="13D68280" w14:textId="1D98C05F" w:rsidR="002F4E24" w:rsidRDefault="007B06FE" w:rsidP="002F4E24">
            <w:pPr>
              <w:spacing w:before="0" w:after="0" w:line="240" w:lineRule="auto"/>
              <w:jc w:val="center"/>
              <w:rPr>
                <w:lang w:eastAsia="zh-CN"/>
              </w:rPr>
            </w:pPr>
            <w:r>
              <w:rPr>
                <w:lang w:eastAsia="zh-CN"/>
              </w:rPr>
              <w:t>640</w:t>
            </w:r>
          </w:p>
        </w:tc>
        <w:tc>
          <w:tcPr>
            <w:tcW w:w="2285" w:type="dxa"/>
            <w:vAlign w:val="center"/>
          </w:tcPr>
          <w:p w14:paraId="275928A4" w14:textId="0818AB45" w:rsidR="002F4E24" w:rsidRDefault="007B06FE" w:rsidP="002F4E24">
            <w:pPr>
              <w:spacing w:before="0" w:after="0" w:line="240" w:lineRule="auto"/>
              <w:jc w:val="center"/>
              <w:rPr>
                <w:lang w:eastAsia="zh-CN"/>
              </w:rPr>
            </w:pPr>
            <w:r>
              <w:rPr>
                <w:lang w:eastAsia="zh-CN"/>
              </w:rPr>
              <w:t>2880</w:t>
            </w:r>
          </w:p>
        </w:tc>
        <w:tc>
          <w:tcPr>
            <w:tcW w:w="2285" w:type="dxa"/>
          </w:tcPr>
          <w:p w14:paraId="69E577F7" w14:textId="356F36BB" w:rsidR="002F4E24" w:rsidRDefault="007B06FE" w:rsidP="002F4E24">
            <w:pPr>
              <w:spacing w:before="0" w:after="0" w:line="240" w:lineRule="auto"/>
              <w:jc w:val="center"/>
              <w:rPr>
                <w:lang w:eastAsia="zh-CN"/>
              </w:rPr>
            </w:pPr>
            <w:r>
              <w:rPr>
                <w:lang w:eastAsia="zh-CN"/>
              </w:rPr>
              <w:t>10240</w:t>
            </w:r>
          </w:p>
        </w:tc>
      </w:tr>
      <w:tr w:rsidR="002F4E24" w14:paraId="04D49EA4" w14:textId="2338417B" w:rsidTr="002F4E24">
        <w:trPr>
          <w:trHeight w:val="174"/>
          <w:jc w:val="center"/>
        </w:trPr>
        <w:tc>
          <w:tcPr>
            <w:tcW w:w="3394" w:type="dxa"/>
            <w:vAlign w:val="center"/>
          </w:tcPr>
          <w:p w14:paraId="1274FDB0" w14:textId="5792DAC3" w:rsidR="002F4E24" w:rsidRDefault="002F4E24" w:rsidP="002F4E24">
            <w:pPr>
              <w:spacing w:before="0" w:after="0" w:line="240" w:lineRule="auto"/>
              <w:jc w:val="center"/>
              <w:rPr>
                <w:lang w:eastAsia="zh-CN"/>
              </w:rPr>
            </w:pPr>
            <w:r>
              <w:rPr>
                <w:lang w:eastAsia="zh-CN"/>
              </w:rPr>
              <w:t>M = 63</w:t>
            </w:r>
          </w:p>
        </w:tc>
        <w:tc>
          <w:tcPr>
            <w:tcW w:w="1998" w:type="dxa"/>
            <w:vAlign w:val="center"/>
          </w:tcPr>
          <w:p w14:paraId="2D3509C0" w14:textId="61E596C4" w:rsidR="002F4E24" w:rsidRDefault="007B06FE" w:rsidP="002F4E24">
            <w:pPr>
              <w:spacing w:before="0" w:after="0" w:line="240" w:lineRule="auto"/>
              <w:jc w:val="center"/>
              <w:rPr>
                <w:lang w:eastAsia="zh-CN"/>
              </w:rPr>
            </w:pPr>
            <w:r>
              <w:rPr>
                <w:lang w:eastAsia="zh-CN"/>
              </w:rPr>
              <w:t>1536</w:t>
            </w:r>
          </w:p>
        </w:tc>
        <w:tc>
          <w:tcPr>
            <w:tcW w:w="2285" w:type="dxa"/>
            <w:vAlign w:val="center"/>
          </w:tcPr>
          <w:p w14:paraId="66C3E928" w14:textId="3FD5C701" w:rsidR="002F4E24" w:rsidRDefault="007B06FE" w:rsidP="002F4E24">
            <w:pPr>
              <w:spacing w:before="0" w:after="0" w:line="240" w:lineRule="auto"/>
              <w:jc w:val="center"/>
              <w:rPr>
                <w:lang w:eastAsia="zh-CN"/>
              </w:rPr>
            </w:pPr>
            <w:r>
              <w:rPr>
                <w:lang w:eastAsia="zh-CN"/>
              </w:rPr>
              <w:t>6912</w:t>
            </w:r>
          </w:p>
        </w:tc>
        <w:tc>
          <w:tcPr>
            <w:tcW w:w="2285" w:type="dxa"/>
          </w:tcPr>
          <w:p w14:paraId="4034E419" w14:textId="458F7E39" w:rsidR="002F4E24" w:rsidRDefault="007B06FE" w:rsidP="002F4E24">
            <w:pPr>
              <w:spacing w:before="0" w:after="0" w:line="240" w:lineRule="auto"/>
              <w:jc w:val="center"/>
              <w:rPr>
                <w:lang w:eastAsia="zh-CN"/>
              </w:rPr>
            </w:pPr>
            <w:r>
              <w:rPr>
                <w:lang w:eastAsia="zh-CN"/>
              </w:rPr>
              <w:t>49152</w:t>
            </w:r>
          </w:p>
        </w:tc>
      </w:tr>
      <w:tr w:rsidR="002F4E24" w14:paraId="529849F6" w14:textId="481F79CF" w:rsidTr="002F4E24">
        <w:trPr>
          <w:trHeight w:val="34"/>
          <w:jc w:val="center"/>
        </w:trPr>
        <w:tc>
          <w:tcPr>
            <w:tcW w:w="3394" w:type="dxa"/>
            <w:vAlign w:val="center"/>
          </w:tcPr>
          <w:p w14:paraId="6BD6BDC3" w14:textId="79B409C2" w:rsidR="002F4E24" w:rsidRDefault="002F4E24" w:rsidP="002F4E24">
            <w:pPr>
              <w:spacing w:before="0" w:after="0" w:line="240" w:lineRule="auto"/>
              <w:jc w:val="center"/>
              <w:rPr>
                <w:lang w:eastAsia="zh-CN"/>
              </w:rPr>
            </w:pPr>
            <w:r>
              <w:rPr>
                <w:lang w:eastAsia="zh-CN"/>
              </w:rPr>
              <w:t>M = 127</w:t>
            </w:r>
          </w:p>
        </w:tc>
        <w:tc>
          <w:tcPr>
            <w:tcW w:w="1998" w:type="dxa"/>
            <w:vAlign w:val="center"/>
          </w:tcPr>
          <w:p w14:paraId="283AC6EB" w14:textId="5A322942" w:rsidR="002F4E24" w:rsidRDefault="007B06FE" w:rsidP="002F4E24">
            <w:pPr>
              <w:spacing w:before="0" w:after="0" w:line="240" w:lineRule="auto"/>
              <w:jc w:val="center"/>
              <w:rPr>
                <w:lang w:eastAsia="zh-CN"/>
              </w:rPr>
            </w:pPr>
            <w:r>
              <w:rPr>
                <w:lang w:eastAsia="zh-CN"/>
              </w:rPr>
              <w:t>3584</w:t>
            </w:r>
          </w:p>
        </w:tc>
        <w:tc>
          <w:tcPr>
            <w:tcW w:w="2285" w:type="dxa"/>
            <w:vAlign w:val="center"/>
          </w:tcPr>
          <w:p w14:paraId="71EE008E" w14:textId="2CC15E50" w:rsidR="002F4E24" w:rsidRDefault="007B06FE" w:rsidP="002F4E24">
            <w:pPr>
              <w:spacing w:before="0" w:after="0" w:line="240" w:lineRule="auto"/>
              <w:jc w:val="center"/>
              <w:rPr>
                <w:lang w:eastAsia="zh-CN"/>
              </w:rPr>
            </w:pPr>
            <w:r>
              <w:rPr>
                <w:lang w:eastAsia="zh-CN"/>
              </w:rPr>
              <w:t>16128</w:t>
            </w:r>
          </w:p>
        </w:tc>
        <w:tc>
          <w:tcPr>
            <w:tcW w:w="2285" w:type="dxa"/>
          </w:tcPr>
          <w:p w14:paraId="7A90D529" w14:textId="7153FF8E" w:rsidR="002F4E24" w:rsidRDefault="007B06FE" w:rsidP="002F4E24">
            <w:pPr>
              <w:spacing w:before="0" w:after="0" w:line="240" w:lineRule="auto"/>
              <w:jc w:val="center"/>
              <w:rPr>
                <w:lang w:eastAsia="zh-CN"/>
              </w:rPr>
            </w:pPr>
            <w:r>
              <w:rPr>
                <w:lang w:eastAsia="zh-CN"/>
              </w:rPr>
              <w:t>229376</w:t>
            </w:r>
          </w:p>
        </w:tc>
      </w:tr>
    </w:tbl>
    <w:p w14:paraId="375A3E4E" w14:textId="77777777" w:rsidR="002F4E24" w:rsidRDefault="002F4E24" w:rsidP="002F4E24">
      <w:pPr>
        <w:ind w:firstLine="289"/>
        <w:jc w:val="both"/>
      </w:pPr>
    </w:p>
    <w:p w14:paraId="702B35A8" w14:textId="14D1B37D" w:rsidR="007B06FE" w:rsidRDefault="00CB38E6" w:rsidP="002F4E24">
      <w:pPr>
        <w:ind w:firstLine="289"/>
        <w:jc w:val="both"/>
      </w:pPr>
      <w:r>
        <w:lastRenderedPageBreak/>
        <w:t xml:space="preserve">Based on the analysis above, we can directly compare the computation complexity between our proposal, described in Section </w:t>
      </w:r>
      <w:r>
        <w:fldChar w:fldCharType="begin"/>
      </w:r>
      <w:r>
        <w:instrText xml:space="preserve"> REF _Ref478506178 \r \h </w:instrText>
      </w:r>
      <w:r>
        <w:fldChar w:fldCharType="separate"/>
      </w:r>
      <w:r w:rsidR="00972CDB">
        <w:t>4</w:t>
      </w:r>
      <w:r>
        <w:fldChar w:fldCharType="end"/>
      </w:r>
      <w:r>
        <w:t>, and LTE-like SSS structure.</w:t>
      </w:r>
      <w:r w:rsidR="00B14A45">
        <w:t xml:space="preserve"> The comparison is shown in </w:t>
      </w:r>
      <w:r w:rsidR="00B14A45">
        <w:fldChar w:fldCharType="begin"/>
      </w:r>
      <w:r w:rsidR="00B14A45">
        <w:instrText xml:space="preserve"> REF _Ref478507024 \h </w:instrText>
      </w:r>
      <w:r w:rsidR="00B14A45">
        <w:fldChar w:fldCharType="separate"/>
      </w:r>
      <w:r w:rsidR="00972CDB">
        <w:t xml:space="preserve">Table </w:t>
      </w:r>
      <w:r w:rsidR="00972CDB">
        <w:rPr>
          <w:noProof/>
        </w:rPr>
        <w:t>7</w:t>
      </w:r>
      <w:r w:rsidR="00B14A45">
        <w:fldChar w:fldCharType="end"/>
      </w:r>
      <w:r w:rsidR="00B14A45">
        <w:t>.</w:t>
      </w:r>
    </w:p>
    <w:p w14:paraId="2581C79D" w14:textId="42704AC7" w:rsidR="007B06FE" w:rsidRDefault="007B06FE" w:rsidP="007B06FE">
      <w:pPr>
        <w:pStyle w:val="Caption"/>
        <w:keepNext/>
        <w:jc w:val="center"/>
      </w:pPr>
      <w:bookmarkStart w:id="43" w:name="_Ref478507024"/>
      <w:r>
        <w:t xml:space="preserve">Table </w:t>
      </w:r>
      <w:fldSimple w:instr=" SEQ Table \* ARABIC ">
        <w:r w:rsidR="00972CDB">
          <w:rPr>
            <w:noProof/>
          </w:rPr>
          <w:t>7</w:t>
        </w:r>
      </w:fldSimple>
      <w:bookmarkEnd w:id="43"/>
      <w:r>
        <w:t xml:space="preserve">. Complexity Comparison between </w:t>
      </w:r>
      <w:r w:rsidR="008C4CB9">
        <w:t>Intel SSS and LTE-like SSS to support ~1000 PCID</w:t>
      </w:r>
    </w:p>
    <w:tbl>
      <w:tblPr>
        <w:tblStyle w:val="TableGrid"/>
        <w:tblW w:w="9602" w:type="dxa"/>
        <w:jc w:val="center"/>
        <w:tblLook w:val="04A0" w:firstRow="1" w:lastRow="0" w:firstColumn="1" w:lastColumn="0" w:noHBand="0" w:noVBand="1"/>
      </w:tblPr>
      <w:tblGrid>
        <w:gridCol w:w="1987"/>
        <w:gridCol w:w="2716"/>
        <w:gridCol w:w="2445"/>
        <w:gridCol w:w="2454"/>
      </w:tblGrid>
      <w:tr w:rsidR="007D0A30" w14:paraId="3E9A8FE5" w14:textId="77777777" w:rsidTr="00AF0218">
        <w:trPr>
          <w:trHeight w:val="520"/>
          <w:jc w:val="center"/>
        </w:trPr>
        <w:tc>
          <w:tcPr>
            <w:tcW w:w="1987" w:type="dxa"/>
            <w:vMerge w:val="restart"/>
            <w:vAlign w:val="center"/>
          </w:tcPr>
          <w:p w14:paraId="07983274" w14:textId="4EC26DF7" w:rsidR="007D0A30" w:rsidRDefault="007D0A30" w:rsidP="00CB38E6">
            <w:pPr>
              <w:spacing w:before="0" w:after="0" w:line="240" w:lineRule="auto"/>
              <w:jc w:val="center"/>
              <w:rPr>
                <w:lang w:eastAsia="zh-CN"/>
              </w:rPr>
            </w:pPr>
            <w:r>
              <w:rPr>
                <w:lang w:eastAsia="zh-CN"/>
              </w:rPr>
              <w:t>SSS Sequence Length N</w:t>
            </w:r>
          </w:p>
        </w:tc>
        <w:tc>
          <w:tcPr>
            <w:tcW w:w="2716" w:type="dxa"/>
            <w:vMerge w:val="restart"/>
            <w:vAlign w:val="center"/>
          </w:tcPr>
          <w:p w14:paraId="21587B43" w14:textId="77777777" w:rsidR="007D0A30" w:rsidRDefault="007D0A30" w:rsidP="00CB38E6">
            <w:pPr>
              <w:spacing w:before="0" w:after="0" w:line="240" w:lineRule="auto"/>
              <w:jc w:val="center"/>
              <w:rPr>
                <w:lang w:eastAsia="zh-CN"/>
              </w:rPr>
            </w:pPr>
            <w:r>
              <w:rPr>
                <w:lang w:eastAsia="zh-CN"/>
              </w:rPr>
              <w:t>Intel SSS</w:t>
            </w:r>
          </w:p>
          <w:p w14:paraId="19D879A1" w14:textId="6FEBF8A3" w:rsidR="007D0A30" w:rsidRDefault="007D0A30" w:rsidP="00CB38E6">
            <w:pPr>
              <w:spacing w:before="0" w:after="0" w:line="240" w:lineRule="auto"/>
              <w:jc w:val="center"/>
              <w:rPr>
                <w:lang w:eastAsia="zh-CN"/>
              </w:rPr>
            </w:pPr>
            <w:r>
              <w:rPr>
                <w:lang w:eastAsia="zh-CN"/>
              </w:rPr>
              <w:t>(K</w:t>
            </w:r>
            <w:r w:rsidRPr="007D0A30">
              <w:rPr>
                <w:vertAlign w:val="subscript"/>
                <w:lang w:eastAsia="zh-CN"/>
              </w:rPr>
              <w:t>1</w:t>
            </w:r>
            <w:r>
              <w:rPr>
                <w:lang w:eastAsia="zh-CN"/>
              </w:rPr>
              <w:t xml:space="preserve"> is number of cyclic shift for first m-sequence)</w:t>
            </w:r>
          </w:p>
          <w:p w14:paraId="54DC9E9F" w14:textId="77777777" w:rsidR="007D0A30" w:rsidRDefault="007D0A30" w:rsidP="00CB38E6">
            <w:pPr>
              <w:spacing w:before="0" w:after="0" w:line="240" w:lineRule="auto"/>
              <w:jc w:val="center"/>
              <w:rPr>
                <w:lang w:eastAsia="zh-CN"/>
              </w:rPr>
            </w:pPr>
          </w:p>
          <w:p w14:paraId="74D43FB0" w14:textId="1534ED82" w:rsidR="007D0A30" w:rsidRDefault="007D0A30" w:rsidP="007D0A30">
            <w:pPr>
              <w:spacing w:before="0" w:after="0" w:line="240" w:lineRule="auto"/>
              <w:jc w:val="center"/>
            </w:pPr>
            <w:r>
              <w:t>2K</w:t>
            </w:r>
            <w:r w:rsidRPr="007D0A30">
              <w:rPr>
                <w:vertAlign w:val="subscript"/>
              </w:rPr>
              <w:t>1</w:t>
            </w:r>
            <w:r>
              <w:t xml:space="preserve"> (</w:t>
            </w:r>
            <w:r>
              <w:rPr>
                <w:lang w:eastAsia="zh-CN"/>
              </w:rPr>
              <w:t>M</w:t>
            </w:r>
            <w:r w:rsidRPr="00CB38E6">
              <w:rPr>
                <w:vertAlign w:val="subscript"/>
                <w:lang w:eastAsia="zh-CN"/>
              </w:rPr>
              <w:t>1</w:t>
            </w:r>
            <w:r>
              <w:t>+1)log(</w:t>
            </w:r>
            <w:r>
              <w:rPr>
                <w:lang w:eastAsia="zh-CN"/>
              </w:rPr>
              <w:t>M</w:t>
            </w:r>
            <w:r w:rsidRPr="00CB38E6">
              <w:rPr>
                <w:vertAlign w:val="subscript"/>
                <w:lang w:eastAsia="zh-CN"/>
              </w:rPr>
              <w:t>1</w:t>
            </w:r>
            <w:r>
              <w:t>+1)</w:t>
            </w:r>
          </w:p>
        </w:tc>
        <w:tc>
          <w:tcPr>
            <w:tcW w:w="4899" w:type="dxa"/>
            <w:gridSpan w:val="2"/>
            <w:vAlign w:val="center"/>
          </w:tcPr>
          <w:p w14:paraId="1D2631B0" w14:textId="77777777" w:rsidR="007D0A30" w:rsidRDefault="007D0A30" w:rsidP="00CB38E6">
            <w:pPr>
              <w:spacing w:before="0" w:after="0" w:line="240" w:lineRule="auto"/>
              <w:jc w:val="center"/>
              <w:rPr>
                <w:lang w:eastAsia="zh-CN"/>
              </w:rPr>
            </w:pPr>
            <w:r>
              <w:rPr>
                <w:lang w:eastAsia="zh-CN"/>
              </w:rPr>
              <w:t>LTE-like SSS</w:t>
            </w:r>
          </w:p>
          <w:p w14:paraId="0D9C41F2" w14:textId="6BED52D4" w:rsidR="007D0A30" w:rsidRDefault="007D0A30" w:rsidP="00AF0218">
            <w:pPr>
              <w:spacing w:before="0" w:after="0" w:line="240" w:lineRule="auto"/>
              <w:jc w:val="center"/>
              <w:rPr>
                <w:lang w:eastAsia="zh-CN"/>
              </w:rPr>
            </w:pPr>
            <w:r>
              <w:rPr>
                <w:lang w:eastAsia="zh-CN"/>
              </w:rPr>
              <w:t>(K</w:t>
            </w:r>
            <w:r>
              <w:rPr>
                <w:lang w:eastAsia="zh-CN"/>
              </w:rPr>
              <w:softHyphen/>
            </w:r>
            <w:r>
              <w:rPr>
                <w:vertAlign w:val="subscript"/>
                <w:lang w:eastAsia="zh-CN"/>
              </w:rPr>
              <w:t>2</w:t>
            </w:r>
            <w:r>
              <w:rPr>
                <w:lang w:eastAsia="zh-CN"/>
              </w:rPr>
              <w:t xml:space="preserve"> </w:t>
            </w:r>
            <w:r w:rsidR="00AF0218">
              <w:rPr>
                <w:lang w:eastAsia="zh-CN"/>
              </w:rPr>
              <w:t>is n</w:t>
            </w:r>
            <w:r>
              <w:rPr>
                <w:lang w:eastAsia="zh-CN"/>
              </w:rPr>
              <w:t>umber of scrambling code for 2</w:t>
            </w:r>
            <w:r w:rsidRPr="002F4E24">
              <w:rPr>
                <w:vertAlign w:val="superscript"/>
                <w:lang w:eastAsia="zh-CN"/>
              </w:rPr>
              <w:t>nd</w:t>
            </w:r>
            <w:r>
              <w:rPr>
                <w:lang w:eastAsia="zh-CN"/>
              </w:rPr>
              <w:t xml:space="preserve"> m-sequence)</w:t>
            </w:r>
          </w:p>
        </w:tc>
      </w:tr>
      <w:tr w:rsidR="007D0A30" w14:paraId="434566F3" w14:textId="77777777" w:rsidTr="00AF0218">
        <w:trPr>
          <w:trHeight w:val="205"/>
          <w:jc w:val="center"/>
        </w:trPr>
        <w:tc>
          <w:tcPr>
            <w:tcW w:w="1987" w:type="dxa"/>
            <w:vMerge/>
            <w:vAlign w:val="center"/>
          </w:tcPr>
          <w:p w14:paraId="35C1366F" w14:textId="77777777" w:rsidR="007D0A30" w:rsidRDefault="007D0A30" w:rsidP="00CB38E6">
            <w:pPr>
              <w:spacing w:before="0" w:after="0" w:line="240" w:lineRule="auto"/>
              <w:jc w:val="center"/>
              <w:rPr>
                <w:lang w:eastAsia="zh-CN"/>
              </w:rPr>
            </w:pPr>
          </w:p>
        </w:tc>
        <w:tc>
          <w:tcPr>
            <w:tcW w:w="2716" w:type="dxa"/>
            <w:vMerge/>
            <w:vAlign w:val="center"/>
          </w:tcPr>
          <w:p w14:paraId="03332154" w14:textId="6A88E8D1" w:rsidR="007D0A30" w:rsidRDefault="007D0A30" w:rsidP="00CB38E6">
            <w:pPr>
              <w:spacing w:before="0" w:after="0" w:line="240" w:lineRule="auto"/>
              <w:jc w:val="center"/>
              <w:rPr>
                <w:lang w:eastAsia="zh-CN"/>
              </w:rPr>
            </w:pPr>
          </w:p>
        </w:tc>
        <w:tc>
          <w:tcPr>
            <w:tcW w:w="2445" w:type="dxa"/>
            <w:vAlign w:val="center"/>
          </w:tcPr>
          <w:p w14:paraId="15798566" w14:textId="097A520B" w:rsidR="007D0A30" w:rsidRDefault="007D0A30" w:rsidP="00CB38E6">
            <w:pPr>
              <w:spacing w:before="0" w:after="0" w:line="240" w:lineRule="auto"/>
              <w:jc w:val="center"/>
              <w:rPr>
                <w:lang w:eastAsia="zh-CN"/>
              </w:rPr>
            </w:pPr>
            <w:r>
              <w:rPr>
                <w:lang w:eastAsia="zh-CN"/>
              </w:rPr>
              <w:t>K</w:t>
            </w:r>
            <w:r w:rsidRPr="007D0A30">
              <w:rPr>
                <w:vertAlign w:val="subscript"/>
                <w:lang w:eastAsia="zh-CN"/>
              </w:rPr>
              <w:t>2</w:t>
            </w:r>
            <w:r>
              <w:rPr>
                <w:lang w:eastAsia="zh-CN"/>
              </w:rPr>
              <w:t xml:space="preserve"> = 8</w:t>
            </w:r>
          </w:p>
          <w:p w14:paraId="5B923E00" w14:textId="19B542A9" w:rsidR="007D0A30" w:rsidRDefault="007D0A30" w:rsidP="007D0A30">
            <w:pPr>
              <w:spacing w:before="0" w:after="0" w:line="240" w:lineRule="auto"/>
              <w:jc w:val="center"/>
              <w:rPr>
                <w:lang w:eastAsia="zh-CN"/>
              </w:rPr>
            </w:pPr>
            <w:r>
              <w:t>2(</w:t>
            </w:r>
            <w:r>
              <w:rPr>
                <w:lang w:eastAsia="zh-CN"/>
              </w:rPr>
              <w:t>K</w:t>
            </w:r>
            <w:r w:rsidRPr="007D0A30">
              <w:rPr>
                <w:vertAlign w:val="subscript"/>
                <w:lang w:eastAsia="zh-CN"/>
              </w:rPr>
              <w:t>2</w:t>
            </w:r>
            <w:r w:rsidRPr="007D0A30">
              <w:rPr>
                <w:lang w:eastAsia="zh-CN"/>
              </w:rPr>
              <w:t>+</w:t>
            </w:r>
            <w:r>
              <w:t>1) (M+1) log(M+1)</w:t>
            </w:r>
          </w:p>
        </w:tc>
        <w:tc>
          <w:tcPr>
            <w:tcW w:w="2454" w:type="dxa"/>
            <w:vAlign w:val="center"/>
          </w:tcPr>
          <w:p w14:paraId="5D011F20" w14:textId="2F455CBF" w:rsidR="007D0A30" w:rsidRDefault="007D0A30" w:rsidP="00CB38E6">
            <w:pPr>
              <w:spacing w:before="0" w:after="0" w:line="240" w:lineRule="auto"/>
              <w:jc w:val="center"/>
              <w:rPr>
                <w:lang w:eastAsia="zh-CN"/>
              </w:rPr>
            </w:pPr>
            <w:r>
              <w:rPr>
                <w:lang w:eastAsia="zh-CN"/>
              </w:rPr>
              <w:t>K</w:t>
            </w:r>
            <w:r w:rsidRPr="007D0A30">
              <w:rPr>
                <w:vertAlign w:val="subscript"/>
                <w:lang w:eastAsia="zh-CN"/>
              </w:rPr>
              <w:t>2</w:t>
            </w:r>
            <w:r>
              <w:rPr>
                <w:lang w:eastAsia="zh-CN"/>
              </w:rPr>
              <w:t xml:space="preserve"> = M</w:t>
            </w:r>
            <w:r w:rsidRPr="007D0A30">
              <w:rPr>
                <w:vertAlign w:val="subscript"/>
                <w:lang w:eastAsia="zh-CN"/>
              </w:rPr>
              <w:t>2</w:t>
            </w:r>
          </w:p>
          <w:p w14:paraId="397471FA" w14:textId="59CB0F1B" w:rsidR="007D0A30" w:rsidRDefault="007D0A30" w:rsidP="007D0A30">
            <w:pPr>
              <w:spacing w:before="0" w:after="0" w:line="240" w:lineRule="auto"/>
              <w:jc w:val="center"/>
              <w:rPr>
                <w:lang w:eastAsia="zh-CN"/>
              </w:rPr>
            </w:pPr>
            <w:r>
              <w:t>2 (</w:t>
            </w:r>
            <w:r>
              <w:rPr>
                <w:lang w:eastAsia="zh-CN"/>
              </w:rPr>
              <w:t>M</w:t>
            </w:r>
            <w:r w:rsidRPr="007D0A30">
              <w:rPr>
                <w:vertAlign w:val="subscript"/>
                <w:lang w:eastAsia="zh-CN"/>
              </w:rPr>
              <w:t>2</w:t>
            </w:r>
            <w:r>
              <w:t>+1)</w:t>
            </w:r>
            <w:r w:rsidRPr="007B06FE">
              <w:rPr>
                <w:vertAlign w:val="superscript"/>
              </w:rPr>
              <w:t>2</w:t>
            </w:r>
            <w:r>
              <w:t xml:space="preserve"> log(</w:t>
            </w:r>
            <w:r>
              <w:rPr>
                <w:lang w:eastAsia="zh-CN"/>
              </w:rPr>
              <w:t>M</w:t>
            </w:r>
            <w:r w:rsidRPr="007D0A30">
              <w:rPr>
                <w:vertAlign w:val="subscript"/>
                <w:lang w:eastAsia="zh-CN"/>
              </w:rPr>
              <w:t>2</w:t>
            </w:r>
            <w:r>
              <w:t>+1)</w:t>
            </w:r>
          </w:p>
        </w:tc>
      </w:tr>
      <w:tr w:rsidR="00AF0218" w14:paraId="0C2D166E" w14:textId="77777777" w:rsidTr="00AF0218">
        <w:trPr>
          <w:trHeight w:val="96"/>
          <w:jc w:val="center"/>
        </w:trPr>
        <w:tc>
          <w:tcPr>
            <w:tcW w:w="1987" w:type="dxa"/>
            <w:vAlign w:val="center"/>
          </w:tcPr>
          <w:p w14:paraId="267EFFA0" w14:textId="77D66260" w:rsidR="00CB38E6" w:rsidRDefault="00CB38E6" w:rsidP="00CB38E6">
            <w:pPr>
              <w:spacing w:before="0" w:after="0" w:line="240" w:lineRule="auto"/>
              <w:jc w:val="center"/>
              <w:rPr>
                <w:lang w:eastAsia="zh-CN"/>
              </w:rPr>
            </w:pPr>
            <w:r>
              <w:rPr>
                <w:lang w:eastAsia="zh-CN"/>
              </w:rPr>
              <w:t>N = 128, M</w:t>
            </w:r>
            <w:r w:rsidRPr="00CB38E6">
              <w:rPr>
                <w:vertAlign w:val="subscript"/>
                <w:lang w:eastAsia="zh-CN"/>
              </w:rPr>
              <w:t>1</w:t>
            </w:r>
            <w:r>
              <w:rPr>
                <w:vertAlign w:val="subscript"/>
                <w:lang w:eastAsia="zh-CN"/>
              </w:rPr>
              <w:t xml:space="preserve"> </w:t>
            </w:r>
            <w:r>
              <w:rPr>
                <w:lang w:eastAsia="zh-CN"/>
              </w:rPr>
              <w:t>= 127 (Intel Proposal)</w:t>
            </w:r>
          </w:p>
          <w:p w14:paraId="31879450" w14:textId="77777777" w:rsidR="00CB38E6" w:rsidRDefault="00CB38E6" w:rsidP="00CB38E6">
            <w:pPr>
              <w:spacing w:before="0" w:after="0" w:line="240" w:lineRule="auto"/>
              <w:jc w:val="center"/>
              <w:rPr>
                <w:lang w:eastAsia="zh-CN"/>
              </w:rPr>
            </w:pPr>
          </w:p>
          <w:p w14:paraId="588B5E07" w14:textId="100FA440" w:rsidR="00CB38E6" w:rsidRDefault="00CB38E6" w:rsidP="00CB38E6">
            <w:pPr>
              <w:spacing w:before="0" w:after="0" w:line="240" w:lineRule="auto"/>
              <w:jc w:val="center"/>
              <w:rPr>
                <w:lang w:eastAsia="zh-CN"/>
              </w:rPr>
            </w:pPr>
            <w:r>
              <w:rPr>
                <w:lang w:eastAsia="zh-CN"/>
              </w:rPr>
              <w:t>N = 128, M</w:t>
            </w:r>
            <w:r w:rsidRPr="00CB38E6">
              <w:rPr>
                <w:vertAlign w:val="subscript"/>
                <w:lang w:eastAsia="zh-CN"/>
              </w:rPr>
              <w:t>2</w:t>
            </w:r>
            <w:r>
              <w:rPr>
                <w:lang w:eastAsia="zh-CN"/>
              </w:rPr>
              <w:t xml:space="preserve"> = 63 (LTE-like SSS)</w:t>
            </w:r>
          </w:p>
        </w:tc>
        <w:tc>
          <w:tcPr>
            <w:tcW w:w="2716" w:type="dxa"/>
            <w:vAlign w:val="center"/>
          </w:tcPr>
          <w:p w14:paraId="4F6FB0AF" w14:textId="3891BF8E" w:rsidR="007D0A30" w:rsidRDefault="007D0A30" w:rsidP="007D0A30">
            <w:pPr>
              <w:spacing w:before="0" w:after="0" w:line="240" w:lineRule="auto"/>
              <w:jc w:val="center"/>
            </w:pPr>
            <w:r>
              <w:t>K</w:t>
            </w:r>
            <w:r w:rsidRPr="007D0A30">
              <w:rPr>
                <w:vertAlign w:val="subscript"/>
              </w:rPr>
              <w:t>1</w:t>
            </w:r>
            <w:r>
              <w:t xml:space="preserve"> = 8</w:t>
            </w:r>
          </w:p>
          <w:p w14:paraId="467826AA" w14:textId="77777777" w:rsidR="007D0A30" w:rsidRDefault="007D0A30" w:rsidP="007D0A30">
            <w:pPr>
              <w:spacing w:before="0" w:after="0" w:line="240" w:lineRule="auto"/>
              <w:jc w:val="center"/>
            </w:pPr>
          </w:p>
          <w:p w14:paraId="4A85EE87" w14:textId="56BBDE52" w:rsidR="007D0A30" w:rsidRDefault="007D0A30" w:rsidP="007D0A30">
            <w:pPr>
              <w:spacing w:before="0" w:after="0" w:line="240" w:lineRule="auto"/>
              <w:jc w:val="center"/>
              <w:rPr>
                <w:lang w:eastAsia="zh-CN"/>
              </w:rPr>
            </w:pPr>
            <w:r w:rsidRPr="007D0A30">
              <w:rPr>
                <w:lang w:eastAsia="zh-CN"/>
              </w:rPr>
              <w:t>14336</w:t>
            </w:r>
            <w:r>
              <w:rPr>
                <w:lang w:eastAsia="zh-CN"/>
              </w:rPr>
              <w:t xml:space="preserve"> additions</w:t>
            </w:r>
          </w:p>
        </w:tc>
        <w:tc>
          <w:tcPr>
            <w:tcW w:w="2445" w:type="dxa"/>
            <w:vAlign w:val="center"/>
          </w:tcPr>
          <w:p w14:paraId="0F1C7E4C" w14:textId="3A5E7E69" w:rsidR="00CB38E6" w:rsidRDefault="007D0A30" w:rsidP="00CB38E6">
            <w:pPr>
              <w:spacing w:before="0" w:after="0" w:line="240" w:lineRule="auto"/>
              <w:jc w:val="center"/>
              <w:rPr>
                <w:lang w:eastAsia="zh-CN"/>
              </w:rPr>
            </w:pPr>
            <w:r w:rsidRPr="007D0A30">
              <w:rPr>
                <w:lang w:eastAsia="zh-CN"/>
              </w:rPr>
              <w:t>6912</w:t>
            </w:r>
            <w:r>
              <w:rPr>
                <w:lang w:eastAsia="zh-CN"/>
              </w:rPr>
              <w:t xml:space="preserve"> additions</w:t>
            </w:r>
          </w:p>
        </w:tc>
        <w:tc>
          <w:tcPr>
            <w:tcW w:w="2454" w:type="dxa"/>
            <w:vAlign w:val="center"/>
          </w:tcPr>
          <w:p w14:paraId="0EF5F10C" w14:textId="7A5FF4C2" w:rsidR="00CB38E6" w:rsidRDefault="007D0A30" w:rsidP="00CB38E6">
            <w:pPr>
              <w:spacing w:before="0" w:after="0" w:line="240" w:lineRule="auto"/>
              <w:jc w:val="center"/>
              <w:rPr>
                <w:lang w:eastAsia="zh-CN"/>
              </w:rPr>
            </w:pPr>
            <w:r w:rsidRPr="007D0A30">
              <w:rPr>
                <w:lang w:eastAsia="zh-CN"/>
              </w:rPr>
              <w:t>49152</w:t>
            </w:r>
            <w:r>
              <w:rPr>
                <w:lang w:eastAsia="zh-CN"/>
              </w:rPr>
              <w:t xml:space="preserve"> additions</w:t>
            </w:r>
          </w:p>
        </w:tc>
      </w:tr>
      <w:tr w:rsidR="00AF0218" w14:paraId="177192A5" w14:textId="77777777" w:rsidTr="00AF0218">
        <w:trPr>
          <w:trHeight w:val="97"/>
          <w:jc w:val="center"/>
        </w:trPr>
        <w:tc>
          <w:tcPr>
            <w:tcW w:w="1987" w:type="dxa"/>
            <w:vAlign w:val="center"/>
          </w:tcPr>
          <w:p w14:paraId="458FE94F" w14:textId="41940843" w:rsidR="00CB38E6" w:rsidRDefault="00CB38E6" w:rsidP="00CB38E6">
            <w:pPr>
              <w:spacing w:before="0" w:after="0" w:line="240" w:lineRule="auto"/>
              <w:jc w:val="center"/>
              <w:rPr>
                <w:lang w:eastAsia="zh-CN"/>
              </w:rPr>
            </w:pPr>
            <w:r>
              <w:rPr>
                <w:lang w:eastAsia="zh-CN"/>
              </w:rPr>
              <w:t>N = 256, M</w:t>
            </w:r>
            <w:r w:rsidRPr="00CB38E6">
              <w:rPr>
                <w:vertAlign w:val="subscript"/>
                <w:lang w:eastAsia="zh-CN"/>
              </w:rPr>
              <w:t>1</w:t>
            </w:r>
            <w:r>
              <w:rPr>
                <w:vertAlign w:val="subscript"/>
                <w:lang w:eastAsia="zh-CN"/>
              </w:rPr>
              <w:t xml:space="preserve"> </w:t>
            </w:r>
            <w:r>
              <w:rPr>
                <w:lang w:eastAsia="zh-CN"/>
              </w:rPr>
              <w:t>= 255 (Intel Proposal)</w:t>
            </w:r>
          </w:p>
          <w:p w14:paraId="3951810D" w14:textId="77777777" w:rsidR="00CB38E6" w:rsidRDefault="00CB38E6" w:rsidP="00CB38E6">
            <w:pPr>
              <w:spacing w:before="0" w:after="0" w:line="240" w:lineRule="auto"/>
              <w:jc w:val="center"/>
              <w:rPr>
                <w:lang w:eastAsia="zh-CN"/>
              </w:rPr>
            </w:pPr>
          </w:p>
          <w:p w14:paraId="38C22EDC" w14:textId="166A7D61" w:rsidR="00CB38E6" w:rsidRDefault="00CB38E6" w:rsidP="00CB38E6">
            <w:pPr>
              <w:spacing w:before="0" w:after="0" w:line="240" w:lineRule="auto"/>
              <w:jc w:val="center"/>
              <w:rPr>
                <w:lang w:eastAsia="zh-CN"/>
              </w:rPr>
            </w:pPr>
            <w:r>
              <w:rPr>
                <w:lang w:eastAsia="zh-CN"/>
              </w:rPr>
              <w:t>N = 256, M</w:t>
            </w:r>
            <w:r w:rsidRPr="00CB38E6">
              <w:rPr>
                <w:vertAlign w:val="subscript"/>
                <w:lang w:eastAsia="zh-CN"/>
              </w:rPr>
              <w:t>2</w:t>
            </w:r>
            <w:r>
              <w:rPr>
                <w:lang w:eastAsia="zh-CN"/>
              </w:rPr>
              <w:t xml:space="preserve"> = 127 (LTE-like SSS)</w:t>
            </w:r>
          </w:p>
        </w:tc>
        <w:tc>
          <w:tcPr>
            <w:tcW w:w="2716" w:type="dxa"/>
            <w:vAlign w:val="center"/>
          </w:tcPr>
          <w:p w14:paraId="41CD88AA" w14:textId="4A6E8EFD" w:rsidR="00CB38E6" w:rsidRDefault="007D0A30" w:rsidP="00CB38E6">
            <w:pPr>
              <w:spacing w:before="0" w:after="0" w:line="240" w:lineRule="auto"/>
              <w:jc w:val="center"/>
              <w:rPr>
                <w:lang w:eastAsia="zh-CN"/>
              </w:rPr>
            </w:pPr>
            <w:r>
              <w:rPr>
                <w:lang w:eastAsia="zh-CN"/>
              </w:rPr>
              <w:t>K</w:t>
            </w:r>
            <w:r w:rsidRPr="007D0A30">
              <w:rPr>
                <w:vertAlign w:val="subscript"/>
                <w:lang w:eastAsia="zh-CN"/>
              </w:rPr>
              <w:t>1</w:t>
            </w:r>
            <w:r>
              <w:rPr>
                <w:lang w:eastAsia="zh-CN"/>
              </w:rPr>
              <w:t xml:space="preserve"> = 4</w:t>
            </w:r>
          </w:p>
          <w:p w14:paraId="004CC31D" w14:textId="77777777" w:rsidR="007D0A30" w:rsidRDefault="007D0A30" w:rsidP="00CB38E6">
            <w:pPr>
              <w:spacing w:before="0" w:after="0" w:line="240" w:lineRule="auto"/>
              <w:jc w:val="center"/>
              <w:rPr>
                <w:lang w:eastAsia="zh-CN"/>
              </w:rPr>
            </w:pPr>
          </w:p>
          <w:p w14:paraId="546DDFF3" w14:textId="48F96276" w:rsidR="007D0A30" w:rsidRDefault="007D0A30" w:rsidP="00CB38E6">
            <w:pPr>
              <w:spacing w:before="0" w:after="0" w:line="240" w:lineRule="auto"/>
              <w:jc w:val="center"/>
              <w:rPr>
                <w:lang w:eastAsia="zh-CN"/>
              </w:rPr>
            </w:pPr>
            <w:r w:rsidRPr="007D0A30">
              <w:rPr>
                <w:lang w:eastAsia="zh-CN"/>
              </w:rPr>
              <w:t>16384</w:t>
            </w:r>
            <w:r>
              <w:rPr>
                <w:lang w:eastAsia="zh-CN"/>
              </w:rPr>
              <w:t xml:space="preserve"> additions</w:t>
            </w:r>
          </w:p>
        </w:tc>
        <w:tc>
          <w:tcPr>
            <w:tcW w:w="2445" w:type="dxa"/>
            <w:vAlign w:val="center"/>
          </w:tcPr>
          <w:p w14:paraId="16354938" w14:textId="0D946EE3" w:rsidR="00CB38E6" w:rsidRDefault="007D0A30" w:rsidP="00CB38E6">
            <w:pPr>
              <w:spacing w:before="0" w:after="0" w:line="240" w:lineRule="auto"/>
              <w:jc w:val="center"/>
              <w:rPr>
                <w:lang w:eastAsia="zh-CN"/>
              </w:rPr>
            </w:pPr>
            <w:r w:rsidRPr="007D0A30">
              <w:rPr>
                <w:lang w:eastAsia="zh-CN"/>
              </w:rPr>
              <w:t>16128</w:t>
            </w:r>
            <w:r>
              <w:rPr>
                <w:lang w:eastAsia="zh-CN"/>
              </w:rPr>
              <w:t xml:space="preserve"> additions</w:t>
            </w:r>
          </w:p>
        </w:tc>
        <w:tc>
          <w:tcPr>
            <w:tcW w:w="2454" w:type="dxa"/>
            <w:vAlign w:val="center"/>
          </w:tcPr>
          <w:p w14:paraId="079FC5BD" w14:textId="6CBCE6CE" w:rsidR="00CB38E6" w:rsidRDefault="007D0A30" w:rsidP="00CB38E6">
            <w:pPr>
              <w:spacing w:before="0" w:after="0" w:line="240" w:lineRule="auto"/>
              <w:jc w:val="center"/>
              <w:rPr>
                <w:lang w:eastAsia="zh-CN"/>
              </w:rPr>
            </w:pPr>
            <w:r w:rsidRPr="007D0A30">
              <w:rPr>
                <w:lang w:eastAsia="zh-CN"/>
              </w:rPr>
              <w:t>229376</w:t>
            </w:r>
            <w:r>
              <w:rPr>
                <w:lang w:eastAsia="zh-CN"/>
              </w:rPr>
              <w:t xml:space="preserve"> additions</w:t>
            </w:r>
          </w:p>
        </w:tc>
      </w:tr>
    </w:tbl>
    <w:p w14:paraId="2C379BAD" w14:textId="68E61739" w:rsidR="00FF634C" w:rsidRDefault="00FF634C" w:rsidP="00B20053">
      <w:pPr>
        <w:overflowPunct/>
        <w:autoSpaceDE/>
        <w:autoSpaceDN/>
        <w:adjustRightInd/>
        <w:spacing w:after="0"/>
        <w:textAlignment w:val="auto"/>
      </w:pPr>
    </w:p>
    <w:p w14:paraId="41E0844D" w14:textId="77777777" w:rsidR="002526D3" w:rsidRDefault="002526D3" w:rsidP="00B20053">
      <w:pPr>
        <w:overflowPunct/>
        <w:autoSpaceDE/>
        <w:autoSpaceDN/>
        <w:adjustRightInd/>
        <w:spacing w:after="0"/>
        <w:textAlignment w:val="auto"/>
      </w:pPr>
    </w:p>
    <w:p w14:paraId="08EBE48A" w14:textId="7E33AC65" w:rsidR="007D1DB8" w:rsidRPr="006E6864" w:rsidRDefault="007D1DB8" w:rsidP="007D1DB8">
      <w:pPr>
        <w:pStyle w:val="Heading1"/>
        <w:rPr>
          <w:rFonts w:cs="Arial"/>
          <w:sz w:val="32"/>
          <w:szCs w:val="32"/>
          <w:lang w:val="en-US"/>
        </w:rPr>
      </w:pPr>
      <w:r>
        <w:rPr>
          <w:rFonts w:cs="Arial"/>
          <w:sz w:val="32"/>
          <w:szCs w:val="32"/>
          <w:lang w:val="en-US"/>
        </w:rPr>
        <w:t xml:space="preserve">Appendix C – Simulated LTE Based SSS Structure </w:t>
      </w:r>
    </w:p>
    <w:p w14:paraId="3EA58C88" w14:textId="77777777" w:rsidR="00B20053" w:rsidRDefault="00B20053" w:rsidP="00B20053">
      <w:pPr>
        <w:overflowPunct/>
        <w:autoSpaceDE/>
        <w:autoSpaceDN/>
        <w:adjustRightInd/>
        <w:spacing w:after="0"/>
        <w:textAlignment w:val="auto"/>
      </w:pPr>
    </w:p>
    <w:p w14:paraId="700D0D47" w14:textId="1136D27E" w:rsidR="00B20053" w:rsidRDefault="002E01F6" w:rsidP="00B20053">
      <w:pPr>
        <w:overflowPunct/>
        <w:autoSpaceDE/>
        <w:autoSpaceDN/>
        <w:adjustRightInd/>
        <w:spacing w:after="0"/>
        <w:textAlignment w:val="auto"/>
      </w:pPr>
      <w:r>
        <w:t xml:space="preserve">The SSS sequence in frequency domain, </w:t>
      </w:r>
      <w:r w:rsidRPr="002E01F6">
        <w:rPr>
          <w:i/>
        </w:rPr>
        <w:t>d(n)</w:t>
      </w:r>
      <w:r>
        <w:t>, is expressed as</w:t>
      </w:r>
    </w:p>
    <w:p w14:paraId="6BA417ED" w14:textId="4F2FFE07" w:rsidR="002E01F6" w:rsidRDefault="002E01F6" w:rsidP="00B20053">
      <w:pPr>
        <w:overflowPunct/>
        <w:autoSpaceDE/>
        <w:autoSpaceDN/>
        <w:adjustRightInd/>
        <w:spacing w:after="0"/>
        <w:textAlignment w:val="auto"/>
      </w:pPr>
      <w:r w:rsidRPr="0046397C">
        <w:rPr>
          <w:position w:val="-32"/>
        </w:rPr>
        <w:object w:dxaOrig="3200" w:dyaOrig="760" w14:anchorId="7F35D4C1">
          <v:shape id="_x0000_i1025" type="#_x0000_t75" style="width:161pt;height:37.5pt" o:ole="">
            <v:imagedata r:id="rId99" o:title=""/>
          </v:shape>
          <o:OLEObject Type="Embed" ProgID="Equation.DSMT4" ShapeID="_x0000_i1025" DrawAspect="Content" ObjectID="_1552713478" r:id="rId100"/>
        </w:object>
      </w:r>
    </w:p>
    <w:p w14:paraId="4A2DDBD4" w14:textId="77777777" w:rsidR="00B20053" w:rsidRDefault="00B20053" w:rsidP="00B20053">
      <w:pPr>
        <w:overflowPunct/>
        <w:autoSpaceDE/>
        <w:autoSpaceDN/>
        <w:adjustRightInd/>
        <w:spacing w:after="0"/>
        <w:textAlignment w:val="auto"/>
      </w:pPr>
    </w:p>
    <w:p w14:paraId="4DB482F5" w14:textId="04C05321" w:rsidR="002E01F6" w:rsidRDefault="00711072" w:rsidP="00B20053">
      <w:pPr>
        <w:overflowPunct/>
        <w:autoSpaceDE/>
        <w:autoSpaceDN/>
        <w:adjustRightInd/>
        <w:spacing w:after="0"/>
        <w:textAlignment w:val="auto"/>
      </w:pPr>
      <w:r>
        <w:t>w</w:t>
      </w:r>
      <w:r w:rsidR="002E01F6">
        <w:t xml:space="preserve">here sequences </w:t>
      </w:r>
      <w:r w:rsidR="002E01F6" w:rsidRPr="002E01F6">
        <w:rPr>
          <w:i/>
        </w:rPr>
        <w:t>s(n)</w:t>
      </w:r>
      <w:r w:rsidR="002E01F6">
        <w:t xml:space="preserve">, and </w:t>
      </w:r>
      <w:r w:rsidR="002E01F6" w:rsidRPr="002E01F6">
        <w:rPr>
          <w:i/>
        </w:rPr>
        <w:t>c(n)</w:t>
      </w:r>
      <w:r w:rsidR="002E01F6">
        <w:t>, are given as</w:t>
      </w:r>
    </w:p>
    <w:p w14:paraId="0F12BDC1" w14:textId="310458C6" w:rsidR="002E01F6" w:rsidRDefault="002E01F6" w:rsidP="00B20053">
      <w:pPr>
        <w:overflowPunct/>
        <w:autoSpaceDE/>
        <w:autoSpaceDN/>
        <w:adjustRightInd/>
        <w:spacing w:after="0"/>
        <w:textAlignment w:val="auto"/>
      </w:pPr>
      <w:r w:rsidRPr="0046397C">
        <w:rPr>
          <w:position w:val="-32"/>
        </w:rPr>
        <w:object w:dxaOrig="2740" w:dyaOrig="760" w14:anchorId="3F22A1A6">
          <v:shape id="_x0000_i1026" type="#_x0000_t75" style="width:137.5pt;height:37.5pt" o:ole="">
            <v:imagedata r:id="rId101" o:title=""/>
          </v:shape>
          <o:OLEObject Type="Embed" ProgID="Equation.3" ShapeID="_x0000_i1026" DrawAspect="Content" ObjectID="_1552713479" r:id="rId102"/>
        </w:object>
      </w:r>
      <w:r>
        <w:t xml:space="preserve">, </w:t>
      </w:r>
      <w:r>
        <w:tab/>
      </w:r>
      <w:r w:rsidRPr="0046397C">
        <w:rPr>
          <w:position w:val="-32"/>
        </w:rPr>
        <w:object w:dxaOrig="2980" w:dyaOrig="760" w14:anchorId="592F37B0">
          <v:shape id="_x0000_i1027" type="#_x0000_t75" style="width:149pt;height:37.5pt" o:ole="">
            <v:imagedata r:id="rId103" o:title=""/>
          </v:shape>
          <o:OLEObject Type="Embed" ProgID="Equation.3" ShapeID="_x0000_i1027" DrawAspect="Content" ObjectID="_1552713480" r:id="rId104"/>
        </w:object>
      </w:r>
      <w:r>
        <w:t>,</w:t>
      </w:r>
    </w:p>
    <w:p w14:paraId="298A77DF" w14:textId="77777777" w:rsidR="00711072" w:rsidRDefault="00711072" w:rsidP="00711072">
      <w:pPr>
        <w:overflowPunct/>
        <w:autoSpaceDE/>
        <w:autoSpaceDN/>
        <w:adjustRightInd/>
        <w:spacing w:after="0"/>
        <w:textAlignment w:val="auto"/>
      </w:pPr>
      <w:r w:rsidRPr="0046397C">
        <w:rPr>
          <w:position w:val="-12"/>
        </w:rPr>
        <w:object w:dxaOrig="3560" w:dyaOrig="380" w14:anchorId="06709ED8">
          <v:shape id="_x0000_i1028" type="#_x0000_t75" style="width:178.5pt;height:19pt" o:ole="">
            <v:imagedata r:id="rId105" o:title=""/>
          </v:shape>
          <o:OLEObject Type="Embed" ProgID="Equation.3" ShapeID="_x0000_i1028" DrawAspect="Content" ObjectID="_1552713481" r:id="rId106"/>
        </w:object>
      </w:r>
      <w:r>
        <w:t>,</w:t>
      </w:r>
    </w:p>
    <w:p w14:paraId="402570B7" w14:textId="77777777" w:rsidR="00711072" w:rsidRDefault="00711072" w:rsidP="00B20053">
      <w:pPr>
        <w:overflowPunct/>
        <w:autoSpaceDE/>
        <w:autoSpaceDN/>
        <w:adjustRightInd/>
        <w:spacing w:after="0"/>
        <w:textAlignment w:val="auto"/>
      </w:pPr>
    </w:p>
    <w:p w14:paraId="4AF039C9" w14:textId="06F57136" w:rsidR="002E01F6" w:rsidRDefault="002E01F6" w:rsidP="00B20053">
      <w:pPr>
        <w:overflowPunct/>
        <w:autoSpaceDE/>
        <w:autoSpaceDN/>
        <w:adjustRightInd/>
        <w:spacing w:after="0"/>
        <w:textAlignment w:val="auto"/>
      </w:pPr>
      <w:r>
        <w:t>and the relationship between the cell ID and SSS sequence parameters, m</w:t>
      </w:r>
      <w:r w:rsidRPr="002E01F6">
        <w:rPr>
          <w:vertAlign w:val="subscript"/>
        </w:rPr>
        <w:t>0</w:t>
      </w:r>
      <w:r>
        <w:t xml:space="preserve"> and m</w:t>
      </w:r>
      <w:r w:rsidRPr="002E01F6">
        <w:rPr>
          <w:vertAlign w:val="subscript"/>
        </w:rPr>
        <w:t>1</w:t>
      </w:r>
      <w:r>
        <w:t>, are given as</w:t>
      </w:r>
    </w:p>
    <w:p w14:paraId="6A727832" w14:textId="1104DDDE" w:rsidR="002E01F6" w:rsidRDefault="002E01F6" w:rsidP="00B20053">
      <w:pPr>
        <w:overflowPunct/>
        <w:autoSpaceDE/>
        <w:autoSpaceDN/>
        <w:adjustRightInd/>
        <w:spacing w:after="0"/>
        <w:textAlignment w:val="auto"/>
      </w:pPr>
      <w:r w:rsidRPr="0046397C">
        <w:rPr>
          <w:position w:val="-90"/>
        </w:rPr>
        <w:object w:dxaOrig="6500" w:dyaOrig="1500" w14:anchorId="5A211C4D">
          <v:shape id="_x0000_i1029" type="#_x0000_t75" style="width:324.5pt;height:75.5pt" o:ole="">
            <v:imagedata r:id="rId107" o:title=""/>
          </v:shape>
          <o:OLEObject Type="Embed" ProgID="Equation.3" ShapeID="_x0000_i1029" DrawAspect="Content" ObjectID="_1552713482" r:id="rId108"/>
        </w:object>
      </w:r>
      <w:r>
        <w:t>.</w:t>
      </w:r>
    </w:p>
    <w:p w14:paraId="79E5756F" w14:textId="77777777" w:rsidR="002E01F6" w:rsidRDefault="002E01F6" w:rsidP="00B20053">
      <w:pPr>
        <w:overflowPunct/>
        <w:autoSpaceDE/>
        <w:autoSpaceDN/>
        <w:adjustRightInd/>
        <w:spacing w:after="0"/>
        <w:textAlignment w:val="auto"/>
      </w:pPr>
    </w:p>
    <w:sectPr w:rsidR="002E01F6" w:rsidSect="00D86B37">
      <w:headerReference w:type="even" r:id="rId109"/>
      <w:footerReference w:type="even" r:id="rId110"/>
      <w:footerReference w:type="default" r:id="rId111"/>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6F0129" w14:textId="77777777" w:rsidR="000B2CAD" w:rsidRDefault="000B2CAD">
      <w:r>
        <w:separator/>
      </w:r>
    </w:p>
  </w:endnote>
  <w:endnote w:type="continuationSeparator" w:id="0">
    <w:p w14:paraId="0C1E132E" w14:textId="77777777" w:rsidR="000B2CAD" w:rsidRDefault="000B2C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19183C" w14:textId="77777777" w:rsidR="00255263" w:rsidRDefault="00255263"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DC36C7E" w14:textId="77777777" w:rsidR="00255263" w:rsidRDefault="00255263"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08B9C6" w14:textId="77777777" w:rsidR="00255263" w:rsidRDefault="00255263"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A12607">
      <w:rPr>
        <w:rStyle w:val="PageNumber"/>
      </w:rPr>
      <w:t>20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12607">
      <w:rPr>
        <w:rStyle w:val="PageNumber"/>
      </w:rPr>
      <w:t>27</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BAE1D0" w14:textId="77777777" w:rsidR="000B2CAD" w:rsidRDefault="000B2CAD">
      <w:r>
        <w:separator/>
      </w:r>
    </w:p>
  </w:footnote>
  <w:footnote w:type="continuationSeparator" w:id="0">
    <w:p w14:paraId="063A62ED" w14:textId="77777777" w:rsidR="000B2CAD" w:rsidRDefault="000B2CA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1B2B75" w14:textId="77777777" w:rsidR="00255263" w:rsidRDefault="00255263">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305BA0"/>
    <w:multiLevelType w:val="hybridMultilevel"/>
    <w:tmpl w:val="AE880D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D41B52"/>
    <w:multiLevelType w:val="hybridMultilevel"/>
    <w:tmpl w:val="AAD661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6441C8F"/>
    <w:multiLevelType w:val="multilevel"/>
    <w:tmpl w:val="AF280544"/>
    <w:lvl w:ilvl="0">
      <w:start w:val="2"/>
      <w:numFmt w:val="decimal"/>
      <w:lvlText w:val="%1"/>
      <w:lvlJc w:val="left"/>
      <w:pPr>
        <w:ind w:left="360" w:hanging="360"/>
      </w:pPr>
      <w:rPr>
        <w:rFonts w:hint="default"/>
        <w:sz w:val="32"/>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4" w15:restartNumberingAfterBreak="0">
    <w:nsid w:val="06592C87"/>
    <w:multiLevelType w:val="hybridMultilevel"/>
    <w:tmpl w:val="FF06433E"/>
    <w:lvl w:ilvl="0" w:tplc="10EA36BA">
      <w:start w:val="1"/>
      <w:numFmt w:val="bullet"/>
      <w:lvlText w:val="•"/>
      <w:lvlJc w:val="left"/>
      <w:pPr>
        <w:tabs>
          <w:tab w:val="num" w:pos="720"/>
        </w:tabs>
        <w:ind w:left="720" w:hanging="360"/>
      </w:pPr>
      <w:rPr>
        <w:rFonts w:ascii="Arial" w:hAnsi="Arial" w:hint="default"/>
      </w:rPr>
    </w:lvl>
    <w:lvl w:ilvl="1" w:tplc="0E0AD38C">
      <w:start w:val="4299"/>
      <w:numFmt w:val="bullet"/>
      <w:lvlText w:val="•"/>
      <w:lvlJc w:val="left"/>
      <w:pPr>
        <w:tabs>
          <w:tab w:val="num" w:pos="1440"/>
        </w:tabs>
        <w:ind w:left="1440" w:hanging="360"/>
      </w:pPr>
      <w:rPr>
        <w:rFonts w:ascii="Arial" w:hAnsi="Arial" w:hint="default"/>
      </w:rPr>
    </w:lvl>
    <w:lvl w:ilvl="2" w:tplc="52A4F23E">
      <w:start w:val="4299"/>
      <w:numFmt w:val="bullet"/>
      <w:lvlText w:val="•"/>
      <w:lvlJc w:val="left"/>
      <w:pPr>
        <w:tabs>
          <w:tab w:val="num" w:pos="2160"/>
        </w:tabs>
        <w:ind w:left="2160" w:hanging="360"/>
      </w:pPr>
      <w:rPr>
        <w:rFonts w:ascii="Arial" w:hAnsi="Arial" w:hint="default"/>
      </w:rPr>
    </w:lvl>
    <w:lvl w:ilvl="3" w:tplc="EB967A2E" w:tentative="1">
      <w:start w:val="1"/>
      <w:numFmt w:val="bullet"/>
      <w:lvlText w:val="•"/>
      <w:lvlJc w:val="left"/>
      <w:pPr>
        <w:tabs>
          <w:tab w:val="num" w:pos="2880"/>
        </w:tabs>
        <w:ind w:left="2880" w:hanging="360"/>
      </w:pPr>
      <w:rPr>
        <w:rFonts w:ascii="Arial" w:hAnsi="Arial" w:hint="default"/>
      </w:rPr>
    </w:lvl>
    <w:lvl w:ilvl="4" w:tplc="DCDEBA3C" w:tentative="1">
      <w:start w:val="1"/>
      <w:numFmt w:val="bullet"/>
      <w:lvlText w:val="•"/>
      <w:lvlJc w:val="left"/>
      <w:pPr>
        <w:tabs>
          <w:tab w:val="num" w:pos="3600"/>
        </w:tabs>
        <w:ind w:left="3600" w:hanging="360"/>
      </w:pPr>
      <w:rPr>
        <w:rFonts w:ascii="Arial" w:hAnsi="Arial" w:hint="default"/>
      </w:rPr>
    </w:lvl>
    <w:lvl w:ilvl="5" w:tplc="1538727C" w:tentative="1">
      <w:start w:val="1"/>
      <w:numFmt w:val="bullet"/>
      <w:lvlText w:val="•"/>
      <w:lvlJc w:val="left"/>
      <w:pPr>
        <w:tabs>
          <w:tab w:val="num" w:pos="4320"/>
        </w:tabs>
        <w:ind w:left="4320" w:hanging="360"/>
      </w:pPr>
      <w:rPr>
        <w:rFonts w:ascii="Arial" w:hAnsi="Arial" w:hint="default"/>
      </w:rPr>
    </w:lvl>
    <w:lvl w:ilvl="6" w:tplc="9C447516" w:tentative="1">
      <w:start w:val="1"/>
      <w:numFmt w:val="bullet"/>
      <w:lvlText w:val="•"/>
      <w:lvlJc w:val="left"/>
      <w:pPr>
        <w:tabs>
          <w:tab w:val="num" w:pos="5040"/>
        </w:tabs>
        <w:ind w:left="5040" w:hanging="360"/>
      </w:pPr>
      <w:rPr>
        <w:rFonts w:ascii="Arial" w:hAnsi="Arial" w:hint="default"/>
      </w:rPr>
    </w:lvl>
    <w:lvl w:ilvl="7" w:tplc="3BD83884" w:tentative="1">
      <w:start w:val="1"/>
      <w:numFmt w:val="bullet"/>
      <w:lvlText w:val="•"/>
      <w:lvlJc w:val="left"/>
      <w:pPr>
        <w:tabs>
          <w:tab w:val="num" w:pos="5760"/>
        </w:tabs>
        <w:ind w:left="5760" w:hanging="360"/>
      </w:pPr>
      <w:rPr>
        <w:rFonts w:ascii="Arial" w:hAnsi="Arial" w:hint="default"/>
      </w:rPr>
    </w:lvl>
    <w:lvl w:ilvl="8" w:tplc="6C70941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690DCD"/>
    <w:multiLevelType w:val="hybridMultilevel"/>
    <w:tmpl w:val="2AEAB60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77177B"/>
    <w:multiLevelType w:val="hybridMultilevel"/>
    <w:tmpl w:val="10366E8C"/>
    <w:lvl w:ilvl="0" w:tplc="62F2699E">
      <w:start w:val="1"/>
      <w:numFmt w:val="bullet"/>
      <w:lvlText w:val="•"/>
      <w:lvlJc w:val="left"/>
      <w:pPr>
        <w:tabs>
          <w:tab w:val="num" w:pos="720"/>
        </w:tabs>
        <w:ind w:left="720" w:hanging="360"/>
      </w:pPr>
      <w:rPr>
        <w:rFonts w:ascii="Arial" w:hAnsi="Arial" w:hint="default"/>
      </w:rPr>
    </w:lvl>
    <w:lvl w:ilvl="1" w:tplc="5E6E0DB2">
      <w:start w:val="1199"/>
      <w:numFmt w:val="bullet"/>
      <w:lvlText w:val="•"/>
      <w:lvlJc w:val="left"/>
      <w:pPr>
        <w:tabs>
          <w:tab w:val="num" w:pos="1440"/>
        </w:tabs>
        <w:ind w:left="1440" w:hanging="360"/>
      </w:pPr>
      <w:rPr>
        <w:rFonts w:ascii="Arial" w:hAnsi="Arial" w:hint="default"/>
      </w:rPr>
    </w:lvl>
    <w:lvl w:ilvl="2" w:tplc="C6A2C64A">
      <w:start w:val="1"/>
      <w:numFmt w:val="bullet"/>
      <w:lvlText w:val="•"/>
      <w:lvlJc w:val="left"/>
      <w:pPr>
        <w:tabs>
          <w:tab w:val="num" w:pos="2160"/>
        </w:tabs>
        <w:ind w:left="2160" w:hanging="360"/>
      </w:pPr>
      <w:rPr>
        <w:rFonts w:ascii="Arial" w:hAnsi="Arial" w:hint="default"/>
      </w:rPr>
    </w:lvl>
    <w:lvl w:ilvl="3" w:tplc="92F67F16" w:tentative="1">
      <w:start w:val="1"/>
      <w:numFmt w:val="bullet"/>
      <w:lvlText w:val="•"/>
      <w:lvlJc w:val="left"/>
      <w:pPr>
        <w:tabs>
          <w:tab w:val="num" w:pos="2880"/>
        </w:tabs>
        <w:ind w:left="2880" w:hanging="360"/>
      </w:pPr>
      <w:rPr>
        <w:rFonts w:ascii="Arial" w:hAnsi="Arial" w:hint="default"/>
      </w:rPr>
    </w:lvl>
    <w:lvl w:ilvl="4" w:tplc="E6F4E058" w:tentative="1">
      <w:start w:val="1"/>
      <w:numFmt w:val="bullet"/>
      <w:lvlText w:val="•"/>
      <w:lvlJc w:val="left"/>
      <w:pPr>
        <w:tabs>
          <w:tab w:val="num" w:pos="3600"/>
        </w:tabs>
        <w:ind w:left="3600" w:hanging="360"/>
      </w:pPr>
      <w:rPr>
        <w:rFonts w:ascii="Arial" w:hAnsi="Arial" w:hint="default"/>
      </w:rPr>
    </w:lvl>
    <w:lvl w:ilvl="5" w:tplc="0F7A3694" w:tentative="1">
      <w:start w:val="1"/>
      <w:numFmt w:val="bullet"/>
      <w:lvlText w:val="•"/>
      <w:lvlJc w:val="left"/>
      <w:pPr>
        <w:tabs>
          <w:tab w:val="num" w:pos="4320"/>
        </w:tabs>
        <w:ind w:left="4320" w:hanging="360"/>
      </w:pPr>
      <w:rPr>
        <w:rFonts w:ascii="Arial" w:hAnsi="Arial" w:hint="default"/>
      </w:rPr>
    </w:lvl>
    <w:lvl w:ilvl="6" w:tplc="437E8BB8" w:tentative="1">
      <w:start w:val="1"/>
      <w:numFmt w:val="bullet"/>
      <w:lvlText w:val="•"/>
      <w:lvlJc w:val="left"/>
      <w:pPr>
        <w:tabs>
          <w:tab w:val="num" w:pos="5040"/>
        </w:tabs>
        <w:ind w:left="5040" w:hanging="360"/>
      </w:pPr>
      <w:rPr>
        <w:rFonts w:ascii="Arial" w:hAnsi="Arial" w:hint="default"/>
      </w:rPr>
    </w:lvl>
    <w:lvl w:ilvl="7" w:tplc="92FEA0EA" w:tentative="1">
      <w:start w:val="1"/>
      <w:numFmt w:val="bullet"/>
      <w:lvlText w:val="•"/>
      <w:lvlJc w:val="left"/>
      <w:pPr>
        <w:tabs>
          <w:tab w:val="num" w:pos="5760"/>
        </w:tabs>
        <w:ind w:left="5760" w:hanging="360"/>
      </w:pPr>
      <w:rPr>
        <w:rFonts w:ascii="Arial" w:hAnsi="Arial" w:hint="default"/>
      </w:rPr>
    </w:lvl>
    <w:lvl w:ilvl="8" w:tplc="B4FA503E"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4EF4F12"/>
    <w:multiLevelType w:val="hybridMultilevel"/>
    <w:tmpl w:val="6F78A7D8"/>
    <w:lvl w:ilvl="0" w:tplc="9B56C224">
      <w:start w:val="1"/>
      <w:numFmt w:val="bullet"/>
      <w:lvlText w:val="•"/>
      <w:lvlJc w:val="left"/>
      <w:pPr>
        <w:tabs>
          <w:tab w:val="num" w:pos="720"/>
        </w:tabs>
        <w:ind w:left="720" w:hanging="360"/>
      </w:pPr>
      <w:rPr>
        <w:rFonts w:ascii="Arial" w:hAnsi="Arial" w:hint="default"/>
      </w:rPr>
    </w:lvl>
    <w:lvl w:ilvl="1" w:tplc="65DE6B9E">
      <w:start w:val="2530"/>
      <w:numFmt w:val="bullet"/>
      <w:lvlText w:val="–"/>
      <w:lvlJc w:val="left"/>
      <w:pPr>
        <w:tabs>
          <w:tab w:val="num" w:pos="1440"/>
        </w:tabs>
        <w:ind w:left="1440" w:hanging="360"/>
      </w:pPr>
      <w:rPr>
        <w:rFonts w:ascii="Arial" w:hAnsi="Arial" w:hint="default"/>
      </w:rPr>
    </w:lvl>
    <w:lvl w:ilvl="2" w:tplc="03703D52">
      <w:start w:val="2530"/>
      <w:numFmt w:val="bullet"/>
      <w:lvlText w:val="•"/>
      <w:lvlJc w:val="left"/>
      <w:pPr>
        <w:tabs>
          <w:tab w:val="num" w:pos="2160"/>
        </w:tabs>
        <w:ind w:left="2160" w:hanging="360"/>
      </w:pPr>
      <w:rPr>
        <w:rFonts w:ascii="Arial" w:hAnsi="Arial" w:hint="default"/>
      </w:rPr>
    </w:lvl>
    <w:lvl w:ilvl="3" w:tplc="E2764482">
      <w:start w:val="1"/>
      <w:numFmt w:val="bullet"/>
      <w:lvlText w:val="•"/>
      <w:lvlJc w:val="left"/>
      <w:pPr>
        <w:tabs>
          <w:tab w:val="num" w:pos="2880"/>
        </w:tabs>
        <w:ind w:left="2880" w:hanging="360"/>
      </w:pPr>
      <w:rPr>
        <w:rFonts w:ascii="Arial" w:hAnsi="Arial" w:hint="default"/>
      </w:rPr>
    </w:lvl>
    <w:lvl w:ilvl="4" w:tplc="8DE63C48" w:tentative="1">
      <w:start w:val="1"/>
      <w:numFmt w:val="bullet"/>
      <w:lvlText w:val="•"/>
      <w:lvlJc w:val="left"/>
      <w:pPr>
        <w:tabs>
          <w:tab w:val="num" w:pos="3600"/>
        </w:tabs>
        <w:ind w:left="3600" w:hanging="360"/>
      </w:pPr>
      <w:rPr>
        <w:rFonts w:ascii="Arial" w:hAnsi="Arial" w:hint="default"/>
      </w:rPr>
    </w:lvl>
    <w:lvl w:ilvl="5" w:tplc="F9BE884E" w:tentative="1">
      <w:start w:val="1"/>
      <w:numFmt w:val="bullet"/>
      <w:lvlText w:val="•"/>
      <w:lvlJc w:val="left"/>
      <w:pPr>
        <w:tabs>
          <w:tab w:val="num" w:pos="4320"/>
        </w:tabs>
        <w:ind w:left="4320" w:hanging="360"/>
      </w:pPr>
      <w:rPr>
        <w:rFonts w:ascii="Arial" w:hAnsi="Arial" w:hint="default"/>
      </w:rPr>
    </w:lvl>
    <w:lvl w:ilvl="6" w:tplc="B71C3EF6" w:tentative="1">
      <w:start w:val="1"/>
      <w:numFmt w:val="bullet"/>
      <w:lvlText w:val="•"/>
      <w:lvlJc w:val="left"/>
      <w:pPr>
        <w:tabs>
          <w:tab w:val="num" w:pos="5040"/>
        </w:tabs>
        <w:ind w:left="5040" w:hanging="360"/>
      </w:pPr>
      <w:rPr>
        <w:rFonts w:ascii="Arial" w:hAnsi="Arial" w:hint="default"/>
      </w:rPr>
    </w:lvl>
    <w:lvl w:ilvl="7" w:tplc="F2D6A0CE" w:tentative="1">
      <w:start w:val="1"/>
      <w:numFmt w:val="bullet"/>
      <w:lvlText w:val="•"/>
      <w:lvlJc w:val="left"/>
      <w:pPr>
        <w:tabs>
          <w:tab w:val="num" w:pos="5760"/>
        </w:tabs>
        <w:ind w:left="5760" w:hanging="360"/>
      </w:pPr>
      <w:rPr>
        <w:rFonts w:ascii="Arial" w:hAnsi="Arial" w:hint="default"/>
      </w:rPr>
    </w:lvl>
    <w:lvl w:ilvl="8" w:tplc="6B1EDD7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C522C6D"/>
    <w:multiLevelType w:val="hybridMultilevel"/>
    <w:tmpl w:val="34ACF9C6"/>
    <w:lvl w:ilvl="0" w:tplc="9B56B0BC">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15:restartNumberingAfterBreak="0">
    <w:nsid w:val="222B16DF"/>
    <w:multiLevelType w:val="hybridMultilevel"/>
    <w:tmpl w:val="D7E4DE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A228B2"/>
    <w:multiLevelType w:val="hybridMultilevel"/>
    <w:tmpl w:val="C7CEDD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A5409C5"/>
    <w:multiLevelType w:val="hybridMultilevel"/>
    <w:tmpl w:val="AFCA7144"/>
    <w:lvl w:ilvl="0" w:tplc="12D2815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E315BFD"/>
    <w:multiLevelType w:val="hybridMultilevel"/>
    <w:tmpl w:val="8DFED0D8"/>
    <w:lvl w:ilvl="0" w:tplc="734EE042">
      <w:start w:val="1"/>
      <w:numFmt w:val="bullet"/>
      <w:lvlText w:val="•"/>
      <w:lvlJc w:val="left"/>
      <w:pPr>
        <w:tabs>
          <w:tab w:val="num" w:pos="720"/>
        </w:tabs>
        <w:ind w:left="720" w:hanging="360"/>
      </w:pPr>
      <w:rPr>
        <w:rFonts w:ascii="Arial" w:hAnsi="Arial" w:hint="default"/>
      </w:rPr>
    </w:lvl>
    <w:lvl w:ilvl="1" w:tplc="C7D853B4">
      <w:start w:val="576"/>
      <w:numFmt w:val="bullet"/>
      <w:lvlText w:val="–"/>
      <w:lvlJc w:val="left"/>
      <w:pPr>
        <w:tabs>
          <w:tab w:val="num" w:pos="1440"/>
        </w:tabs>
        <w:ind w:left="1440" w:hanging="360"/>
      </w:pPr>
      <w:rPr>
        <w:rFonts w:ascii="Arial" w:hAnsi="Arial" w:hint="default"/>
      </w:rPr>
    </w:lvl>
    <w:lvl w:ilvl="2" w:tplc="BB98591C">
      <w:start w:val="1"/>
      <w:numFmt w:val="bullet"/>
      <w:lvlText w:val="•"/>
      <w:lvlJc w:val="left"/>
      <w:pPr>
        <w:tabs>
          <w:tab w:val="num" w:pos="2160"/>
        </w:tabs>
        <w:ind w:left="2160" w:hanging="360"/>
      </w:pPr>
      <w:rPr>
        <w:rFonts w:ascii="Arial" w:hAnsi="Arial" w:hint="default"/>
      </w:rPr>
    </w:lvl>
    <w:lvl w:ilvl="3" w:tplc="F1D40A36">
      <w:start w:val="1"/>
      <w:numFmt w:val="bullet"/>
      <w:lvlText w:val="•"/>
      <w:lvlJc w:val="left"/>
      <w:pPr>
        <w:tabs>
          <w:tab w:val="num" w:pos="2880"/>
        </w:tabs>
        <w:ind w:left="2880" w:hanging="360"/>
      </w:pPr>
      <w:rPr>
        <w:rFonts w:ascii="Arial" w:hAnsi="Arial" w:hint="default"/>
      </w:rPr>
    </w:lvl>
    <w:lvl w:ilvl="4" w:tplc="0608B0DE" w:tentative="1">
      <w:start w:val="1"/>
      <w:numFmt w:val="bullet"/>
      <w:lvlText w:val="•"/>
      <w:lvlJc w:val="left"/>
      <w:pPr>
        <w:tabs>
          <w:tab w:val="num" w:pos="3600"/>
        </w:tabs>
        <w:ind w:left="3600" w:hanging="360"/>
      </w:pPr>
      <w:rPr>
        <w:rFonts w:ascii="Arial" w:hAnsi="Arial" w:hint="default"/>
      </w:rPr>
    </w:lvl>
    <w:lvl w:ilvl="5" w:tplc="E49A8D74" w:tentative="1">
      <w:start w:val="1"/>
      <w:numFmt w:val="bullet"/>
      <w:lvlText w:val="•"/>
      <w:lvlJc w:val="left"/>
      <w:pPr>
        <w:tabs>
          <w:tab w:val="num" w:pos="4320"/>
        </w:tabs>
        <w:ind w:left="4320" w:hanging="360"/>
      </w:pPr>
      <w:rPr>
        <w:rFonts w:ascii="Arial" w:hAnsi="Arial" w:hint="default"/>
      </w:rPr>
    </w:lvl>
    <w:lvl w:ilvl="6" w:tplc="FF146944" w:tentative="1">
      <w:start w:val="1"/>
      <w:numFmt w:val="bullet"/>
      <w:lvlText w:val="•"/>
      <w:lvlJc w:val="left"/>
      <w:pPr>
        <w:tabs>
          <w:tab w:val="num" w:pos="5040"/>
        </w:tabs>
        <w:ind w:left="5040" w:hanging="360"/>
      </w:pPr>
      <w:rPr>
        <w:rFonts w:ascii="Arial" w:hAnsi="Arial" w:hint="default"/>
      </w:rPr>
    </w:lvl>
    <w:lvl w:ilvl="7" w:tplc="AD760682" w:tentative="1">
      <w:start w:val="1"/>
      <w:numFmt w:val="bullet"/>
      <w:lvlText w:val="•"/>
      <w:lvlJc w:val="left"/>
      <w:pPr>
        <w:tabs>
          <w:tab w:val="num" w:pos="5760"/>
        </w:tabs>
        <w:ind w:left="5760" w:hanging="360"/>
      </w:pPr>
      <w:rPr>
        <w:rFonts w:ascii="Arial" w:hAnsi="Arial" w:hint="default"/>
      </w:rPr>
    </w:lvl>
    <w:lvl w:ilvl="8" w:tplc="10ACF3CE"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57F7653"/>
    <w:multiLevelType w:val="hybridMultilevel"/>
    <w:tmpl w:val="1CF2B0BC"/>
    <w:lvl w:ilvl="0" w:tplc="B43CEC00">
      <w:start w:val="1"/>
      <w:numFmt w:val="bullet"/>
      <w:lvlText w:val="•"/>
      <w:lvlJc w:val="left"/>
      <w:pPr>
        <w:tabs>
          <w:tab w:val="num" w:pos="720"/>
        </w:tabs>
        <w:ind w:left="720" w:hanging="360"/>
      </w:pPr>
      <w:rPr>
        <w:rFonts w:ascii="Arial" w:hAnsi="Arial" w:hint="default"/>
      </w:rPr>
    </w:lvl>
    <w:lvl w:ilvl="1" w:tplc="61D6E57A">
      <w:start w:val="424"/>
      <w:numFmt w:val="bullet"/>
      <w:lvlText w:val="•"/>
      <w:lvlJc w:val="left"/>
      <w:pPr>
        <w:tabs>
          <w:tab w:val="num" w:pos="1440"/>
        </w:tabs>
        <w:ind w:left="1440" w:hanging="360"/>
      </w:pPr>
      <w:rPr>
        <w:rFonts w:ascii="Arial" w:hAnsi="Arial" w:hint="default"/>
      </w:rPr>
    </w:lvl>
    <w:lvl w:ilvl="2" w:tplc="1936945A">
      <w:start w:val="424"/>
      <w:numFmt w:val="bullet"/>
      <w:lvlText w:val="•"/>
      <w:lvlJc w:val="left"/>
      <w:pPr>
        <w:tabs>
          <w:tab w:val="num" w:pos="2160"/>
        </w:tabs>
        <w:ind w:left="2160" w:hanging="360"/>
      </w:pPr>
      <w:rPr>
        <w:rFonts w:ascii="Arial" w:hAnsi="Arial" w:hint="default"/>
      </w:rPr>
    </w:lvl>
    <w:lvl w:ilvl="3" w:tplc="AA18EDB0">
      <w:start w:val="424"/>
      <w:numFmt w:val="bullet"/>
      <w:lvlText w:val="–"/>
      <w:lvlJc w:val="left"/>
      <w:pPr>
        <w:tabs>
          <w:tab w:val="num" w:pos="2880"/>
        </w:tabs>
        <w:ind w:left="2880" w:hanging="360"/>
      </w:pPr>
      <w:rPr>
        <w:rFonts w:ascii="Arial" w:hAnsi="Arial" w:hint="default"/>
      </w:rPr>
    </w:lvl>
    <w:lvl w:ilvl="4" w:tplc="0FF8E85E" w:tentative="1">
      <w:start w:val="1"/>
      <w:numFmt w:val="bullet"/>
      <w:lvlText w:val="•"/>
      <w:lvlJc w:val="left"/>
      <w:pPr>
        <w:tabs>
          <w:tab w:val="num" w:pos="3600"/>
        </w:tabs>
        <w:ind w:left="3600" w:hanging="360"/>
      </w:pPr>
      <w:rPr>
        <w:rFonts w:ascii="Arial" w:hAnsi="Arial" w:hint="default"/>
      </w:rPr>
    </w:lvl>
    <w:lvl w:ilvl="5" w:tplc="E7AEBD88" w:tentative="1">
      <w:start w:val="1"/>
      <w:numFmt w:val="bullet"/>
      <w:lvlText w:val="•"/>
      <w:lvlJc w:val="left"/>
      <w:pPr>
        <w:tabs>
          <w:tab w:val="num" w:pos="4320"/>
        </w:tabs>
        <w:ind w:left="4320" w:hanging="360"/>
      </w:pPr>
      <w:rPr>
        <w:rFonts w:ascii="Arial" w:hAnsi="Arial" w:hint="default"/>
      </w:rPr>
    </w:lvl>
    <w:lvl w:ilvl="6" w:tplc="79D0B220" w:tentative="1">
      <w:start w:val="1"/>
      <w:numFmt w:val="bullet"/>
      <w:lvlText w:val="•"/>
      <w:lvlJc w:val="left"/>
      <w:pPr>
        <w:tabs>
          <w:tab w:val="num" w:pos="5040"/>
        </w:tabs>
        <w:ind w:left="5040" w:hanging="360"/>
      </w:pPr>
      <w:rPr>
        <w:rFonts w:ascii="Arial" w:hAnsi="Arial" w:hint="default"/>
      </w:rPr>
    </w:lvl>
    <w:lvl w:ilvl="7" w:tplc="02642AA8" w:tentative="1">
      <w:start w:val="1"/>
      <w:numFmt w:val="bullet"/>
      <w:lvlText w:val="•"/>
      <w:lvlJc w:val="left"/>
      <w:pPr>
        <w:tabs>
          <w:tab w:val="num" w:pos="5760"/>
        </w:tabs>
        <w:ind w:left="5760" w:hanging="360"/>
      </w:pPr>
      <w:rPr>
        <w:rFonts w:ascii="Arial" w:hAnsi="Arial" w:hint="default"/>
      </w:rPr>
    </w:lvl>
    <w:lvl w:ilvl="8" w:tplc="B814479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DE952C9"/>
    <w:multiLevelType w:val="hybridMultilevel"/>
    <w:tmpl w:val="6FFA3DC6"/>
    <w:lvl w:ilvl="0" w:tplc="3C560F72">
      <w:start w:val="1"/>
      <w:numFmt w:val="bullet"/>
      <w:lvlText w:val="•"/>
      <w:lvlJc w:val="left"/>
      <w:pPr>
        <w:tabs>
          <w:tab w:val="num" w:pos="720"/>
        </w:tabs>
        <w:ind w:left="720" w:hanging="360"/>
      </w:pPr>
      <w:rPr>
        <w:rFonts w:ascii="Arial" w:hAnsi="Arial" w:hint="default"/>
      </w:rPr>
    </w:lvl>
    <w:lvl w:ilvl="1" w:tplc="D452E284">
      <w:start w:val="3694"/>
      <w:numFmt w:val="bullet"/>
      <w:lvlText w:val="–"/>
      <w:lvlJc w:val="left"/>
      <w:pPr>
        <w:tabs>
          <w:tab w:val="num" w:pos="1440"/>
        </w:tabs>
        <w:ind w:left="1440" w:hanging="360"/>
      </w:pPr>
      <w:rPr>
        <w:rFonts w:ascii="Arial" w:hAnsi="Arial" w:hint="default"/>
      </w:rPr>
    </w:lvl>
    <w:lvl w:ilvl="2" w:tplc="8018B006" w:tentative="1">
      <w:start w:val="1"/>
      <w:numFmt w:val="bullet"/>
      <w:lvlText w:val="•"/>
      <w:lvlJc w:val="left"/>
      <w:pPr>
        <w:tabs>
          <w:tab w:val="num" w:pos="2160"/>
        </w:tabs>
        <w:ind w:left="2160" w:hanging="360"/>
      </w:pPr>
      <w:rPr>
        <w:rFonts w:ascii="Arial" w:hAnsi="Arial" w:hint="default"/>
      </w:rPr>
    </w:lvl>
    <w:lvl w:ilvl="3" w:tplc="69FE9EDA" w:tentative="1">
      <w:start w:val="1"/>
      <w:numFmt w:val="bullet"/>
      <w:lvlText w:val="•"/>
      <w:lvlJc w:val="left"/>
      <w:pPr>
        <w:tabs>
          <w:tab w:val="num" w:pos="2880"/>
        </w:tabs>
        <w:ind w:left="2880" w:hanging="360"/>
      </w:pPr>
      <w:rPr>
        <w:rFonts w:ascii="Arial" w:hAnsi="Arial" w:hint="default"/>
      </w:rPr>
    </w:lvl>
    <w:lvl w:ilvl="4" w:tplc="820EF906" w:tentative="1">
      <w:start w:val="1"/>
      <w:numFmt w:val="bullet"/>
      <w:lvlText w:val="•"/>
      <w:lvlJc w:val="left"/>
      <w:pPr>
        <w:tabs>
          <w:tab w:val="num" w:pos="3600"/>
        </w:tabs>
        <w:ind w:left="3600" w:hanging="360"/>
      </w:pPr>
      <w:rPr>
        <w:rFonts w:ascii="Arial" w:hAnsi="Arial" w:hint="default"/>
      </w:rPr>
    </w:lvl>
    <w:lvl w:ilvl="5" w:tplc="F208B7C4" w:tentative="1">
      <w:start w:val="1"/>
      <w:numFmt w:val="bullet"/>
      <w:lvlText w:val="•"/>
      <w:lvlJc w:val="left"/>
      <w:pPr>
        <w:tabs>
          <w:tab w:val="num" w:pos="4320"/>
        </w:tabs>
        <w:ind w:left="4320" w:hanging="360"/>
      </w:pPr>
      <w:rPr>
        <w:rFonts w:ascii="Arial" w:hAnsi="Arial" w:hint="default"/>
      </w:rPr>
    </w:lvl>
    <w:lvl w:ilvl="6" w:tplc="497A234A" w:tentative="1">
      <w:start w:val="1"/>
      <w:numFmt w:val="bullet"/>
      <w:lvlText w:val="•"/>
      <w:lvlJc w:val="left"/>
      <w:pPr>
        <w:tabs>
          <w:tab w:val="num" w:pos="5040"/>
        </w:tabs>
        <w:ind w:left="5040" w:hanging="360"/>
      </w:pPr>
      <w:rPr>
        <w:rFonts w:ascii="Arial" w:hAnsi="Arial" w:hint="default"/>
      </w:rPr>
    </w:lvl>
    <w:lvl w:ilvl="7" w:tplc="424AA6FA" w:tentative="1">
      <w:start w:val="1"/>
      <w:numFmt w:val="bullet"/>
      <w:lvlText w:val="•"/>
      <w:lvlJc w:val="left"/>
      <w:pPr>
        <w:tabs>
          <w:tab w:val="num" w:pos="5760"/>
        </w:tabs>
        <w:ind w:left="5760" w:hanging="360"/>
      </w:pPr>
      <w:rPr>
        <w:rFonts w:ascii="Arial" w:hAnsi="Arial" w:hint="default"/>
      </w:rPr>
    </w:lvl>
    <w:lvl w:ilvl="8" w:tplc="5270EC6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09B4C9E"/>
    <w:multiLevelType w:val="hybridMultilevel"/>
    <w:tmpl w:val="0E66E174"/>
    <w:lvl w:ilvl="0" w:tplc="C3DED28C">
      <w:start w:val="1"/>
      <w:numFmt w:val="bullet"/>
      <w:lvlText w:val="•"/>
      <w:lvlJc w:val="left"/>
      <w:pPr>
        <w:tabs>
          <w:tab w:val="num" w:pos="720"/>
        </w:tabs>
        <w:ind w:left="720" w:hanging="360"/>
      </w:pPr>
      <w:rPr>
        <w:rFonts w:ascii="Arial" w:hAnsi="Arial" w:hint="default"/>
      </w:rPr>
    </w:lvl>
    <w:lvl w:ilvl="1" w:tplc="E436A6EC">
      <w:start w:val="1"/>
      <w:numFmt w:val="bullet"/>
      <w:lvlText w:val="•"/>
      <w:lvlJc w:val="left"/>
      <w:pPr>
        <w:tabs>
          <w:tab w:val="num" w:pos="1440"/>
        </w:tabs>
        <w:ind w:left="1440" w:hanging="360"/>
      </w:pPr>
      <w:rPr>
        <w:rFonts w:ascii="Arial" w:hAnsi="Arial" w:hint="default"/>
      </w:rPr>
    </w:lvl>
    <w:lvl w:ilvl="2" w:tplc="25884B42">
      <w:start w:val="1"/>
      <w:numFmt w:val="bullet"/>
      <w:lvlText w:val="•"/>
      <w:lvlJc w:val="left"/>
      <w:pPr>
        <w:tabs>
          <w:tab w:val="num" w:pos="2160"/>
        </w:tabs>
        <w:ind w:left="2160" w:hanging="360"/>
      </w:pPr>
      <w:rPr>
        <w:rFonts w:ascii="Arial" w:hAnsi="Arial" w:hint="default"/>
      </w:rPr>
    </w:lvl>
    <w:lvl w:ilvl="3" w:tplc="9B301DDA" w:tentative="1">
      <w:start w:val="1"/>
      <w:numFmt w:val="bullet"/>
      <w:lvlText w:val="•"/>
      <w:lvlJc w:val="left"/>
      <w:pPr>
        <w:tabs>
          <w:tab w:val="num" w:pos="2880"/>
        </w:tabs>
        <w:ind w:left="2880" w:hanging="360"/>
      </w:pPr>
      <w:rPr>
        <w:rFonts w:ascii="Arial" w:hAnsi="Arial" w:hint="default"/>
      </w:rPr>
    </w:lvl>
    <w:lvl w:ilvl="4" w:tplc="771007E8" w:tentative="1">
      <w:start w:val="1"/>
      <w:numFmt w:val="bullet"/>
      <w:lvlText w:val="•"/>
      <w:lvlJc w:val="left"/>
      <w:pPr>
        <w:tabs>
          <w:tab w:val="num" w:pos="3600"/>
        </w:tabs>
        <w:ind w:left="3600" w:hanging="360"/>
      </w:pPr>
      <w:rPr>
        <w:rFonts w:ascii="Arial" w:hAnsi="Arial" w:hint="default"/>
      </w:rPr>
    </w:lvl>
    <w:lvl w:ilvl="5" w:tplc="975C3032" w:tentative="1">
      <w:start w:val="1"/>
      <w:numFmt w:val="bullet"/>
      <w:lvlText w:val="•"/>
      <w:lvlJc w:val="left"/>
      <w:pPr>
        <w:tabs>
          <w:tab w:val="num" w:pos="4320"/>
        </w:tabs>
        <w:ind w:left="4320" w:hanging="360"/>
      </w:pPr>
      <w:rPr>
        <w:rFonts w:ascii="Arial" w:hAnsi="Arial" w:hint="default"/>
      </w:rPr>
    </w:lvl>
    <w:lvl w:ilvl="6" w:tplc="6ADE53D2" w:tentative="1">
      <w:start w:val="1"/>
      <w:numFmt w:val="bullet"/>
      <w:lvlText w:val="•"/>
      <w:lvlJc w:val="left"/>
      <w:pPr>
        <w:tabs>
          <w:tab w:val="num" w:pos="5040"/>
        </w:tabs>
        <w:ind w:left="5040" w:hanging="360"/>
      </w:pPr>
      <w:rPr>
        <w:rFonts w:ascii="Arial" w:hAnsi="Arial" w:hint="default"/>
      </w:rPr>
    </w:lvl>
    <w:lvl w:ilvl="7" w:tplc="EF0C1DCA" w:tentative="1">
      <w:start w:val="1"/>
      <w:numFmt w:val="bullet"/>
      <w:lvlText w:val="•"/>
      <w:lvlJc w:val="left"/>
      <w:pPr>
        <w:tabs>
          <w:tab w:val="num" w:pos="5760"/>
        </w:tabs>
        <w:ind w:left="5760" w:hanging="360"/>
      </w:pPr>
      <w:rPr>
        <w:rFonts w:ascii="Arial" w:hAnsi="Arial" w:hint="default"/>
      </w:rPr>
    </w:lvl>
    <w:lvl w:ilvl="8" w:tplc="565A0E12"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BE56685"/>
    <w:multiLevelType w:val="hybridMultilevel"/>
    <w:tmpl w:val="944A3EF6"/>
    <w:lvl w:ilvl="0" w:tplc="F8A09428">
      <w:start w:val="1"/>
      <w:numFmt w:val="bullet"/>
      <w:lvlText w:val="•"/>
      <w:lvlJc w:val="left"/>
      <w:pPr>
        <w:tabs>
          <w:tab w:val="num" w:pos="720"/>
        </w:tabs>
        <w:ind w:left="720" w:hanging="360"/>
      </w:pPr>
      <w:rPr>
        <w:rFonts w:ascii="Arial" w:hAnsi="Arial" w:hint="default"/>
      </w:rPr>
    </w:lvl>
    <w:lvl w:ilvl="1" w:tplc="3E327B74">
      <w:start w:val="54"/>
      <w:numFmt w:val="bullet"/>
      <w:lvlText w:val="–"/>
      <w:lvlJc w:val="left"/>
      <w:pPr>
        <w:tabs>
          <w:tab w:val="num" w:pos="1440"/>
        </w:tabs>
        <w:ind w:left="1440" w:hanging="360"/>
      </w:pPr>
      <w:rPr>
        <w:rFonts w:ascii="Arial" w:hAnsi="Arial" w:hint="default"/>
      </w:rPr>
    </w:lvl>
    <w:lvl w:ilvl="2" w:tplc="9E3E25FA" w:tentative="1">
      <w:start w:val="1"/>
      <w:numFmt w:val="bullet"/>
      <w:lvlText w:val="•"/>
      <w:lvlJc w:val="left"/>
      <w:pPr>
        <w:tabs>
          <w:tab w:val="num" w:pos="2160"/>
        </w:tabs>
        <w:ind w:left="2160" w:hanging="360"/>
      </w:pPr>
      <w:rPr>
        <w:rFonts w:ascii="Arial" w:hAnsi="Arial" w:hint="default"/>
      </w:rPr>
    </w:lvl>
    <w:lvl w:ilvl="3" w:tplc="44942CC0" w:tentative="1">
      <w:start w:val="1"/>
      <w:numFmt w:val="bullet"/>
      <w:lvlText w:val="•"/>
      <w:lvlJc w:val="left"/>
      <w:pPr>
        <w:tabs>
          <w:tab w:val="num" w:pos="2880"/>
        </w:tabs>
        <w:ind w:left="2880" w:hanging="360"/>
      </w:pPr>
      <w:rPr>
        <w:rFonts w:ascii="Arial" w:hAnsi="Arial" w:hint="default"/>
      </w:rPr>
    </w:lvl>
    <w:lvl w:ilvl="4" w:tplc="2B1E671C" w:tentative="1">
      <w:start w:val="1"/>
      <w:numFmt w:val="bullet"/>
      <w:lvlText w:val="•"/>
      <w:lvlJc w:val="left"/>
      <w:pPr>
        <w:tabs>
          <w:tab w:val="num" w:pos="3600"/>
        </w:tabs>
        <w:ind w:left="3600" w:hanging="360"/>
      </w:pPr>
      <w:rPr>
        <w:rFonts w:ascii="Arial" w:hAnsi="Arial" w:hint="default"/>
      </w:rPr>
    </w:lvl>
    <w:lvl w:ilvl="5" w:tplc="091A997E" w:tentative="1">
      <w:start w:val="1"/>
      <w:numFmt w:val="bullet"/>
      <w:lvlText w:val="•"/>
      <w:lvlJc w:val="left"/>
      <w:pPr>
        <w:tabs>
          <w:tab w:val="num" w:pos="4320"/>
        </w:tabs>
        <w:ind w:left="4320" w:hanging="360"/>
      </w:pPr>
      <w:rPr>
        <w:rFonts w:ascii="Arial" w:hAnsi="Arial" w:hint="default"/>
      </w:rPr>
    </w:lvl>
    <w:lvl w:ilvl="6" w:tplc="1DF6A90C" w:tentative="1">
      <w:start w:val="1"/>
      <w:numFmt w:val="bullet"/>
      <w:lvlText w:val="•"/>
      <w:lvlJc w:val="left"/>
      <w:pPr>
        <w:tabs>
          <w:tab w:val="num" w:pos="5040"/>
        </w:tabs>
        <w:ind w:left="5040" w:hanging="360"/>
      </w:pPr>
      <w:rPr>
        <w:rFonts w:ascii="Arial" w:hAnsi="Arial" w:hint="default"/>
      </w:rPr>
    </w:lvl>
    <w:lvl w:ilvl="7" w:tplc="DE2E445A" w:tentative="1">
      <w:start w:val="1"/>
      <w:numFmt w:val="bullet"/>
      <w:lvlText w:val="•"/>
      <w:lvlJc w:val="left"/>
      <w:pPr>
        <w:tabs>
          <w:tab w:val="num" w:pos="5760"/>
        </w:tabs>
        <w:ind w:left="5760" w:hanging="360"/>
      </w:pPr>
      <w:rPr>
        <w:rFonts w:ascii="Arial" w:hAnsi="Arial" w:hint="default"/>
      </w:rPr>
    </w:lvl>
    <w:lvl w:ilvl="8" w:tplc="C13CBA0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522A5D24"/>
    <w:multiLevelType w:val="hybridMultilevel"/>
    <w:tmpl w:val="D42C1B6C"/>
    <w:lvl w:ilvl="0" w:tplc="908CE68A">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A04558"/>
    <w:multiLevelType w:val="hybridMultilevel"/>
    <w:tmpl w:val="0136ED5A"/>
    <w:lvl w:ilvl="0" w:tplc="BF5A67A0">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5C4B7FF9"/>
    <w:multiLevelType w:val="hybridMultilevel"/>
    <w:tmpl w:val="4524D71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67E1611C"/>
    <w:multiLevelType w:val="hybridMultilevel"/>
    <w:tmpl w:val="4858C732"/>
    <w:lvl w:ilvl="0" w:tplc="9B56B0BC">
      <w:start w:val="1"/>
      <w:numFmt w:val="bullet"/>
      <w:lvlText w:val="•"/>
      <w:lvlJc w:val="left"/>
      <w:pPr>
        <w:tabs>
          <w:tab w:val="num" w:pos="720"/>
        </w:tabs>
        <w:ind w:left="720" w:hanging="360"/>
      </w:pPr>
      <w:rPr>
        <w:rFonts w:ascii="Arial" w:hAnsi="Arial" w:hint="default"/>
      </w:rPr>
    </w:lvl>
    <w:lvl w:ilvl="1" w:tplc="93B07598">
      <w:start w:val="3857"/>
      <w:numFmt w:val="bullet"/>
      <w:lvlText w:val="–"/>
      <w:lvlJc w:val="left"/>
      <w:pPr>
        <w:tabs>
          <w:tab w:val="num" w:pos="1440"/>
        </w:tabs>
        <w:ind w:left="1440" w:hanging="360"/>
      </w:pPr>
      <w:rPr>
        <w:rFonts w:ascii="Arial" w:hAnsi="Arial" w:hint="default"/>
      </w:rPr>
    </w:lvl>
    <w:lvl w:ilvl="2" w:tplc="59B252AE">
      <w:start w:val="2"/>
      <w:numFmt w:val="bullet"/>
      <w:lvlText w:val="-"/>
      <w:lvlJc w:val="left"/>
      <w:pPr>
        <w:ind w:left="2160" w:hanging="360"/>
      </w:pPr>
      <w:rPr>
        <w:rFonts w:ascii="Times New Roman" w:eastAsia="SimSun" w:hAnsi="Times New Roman" w:cs="Times New Roman" w:hint="default"/>
      </w:rPr>
    </w:lvl>
    <w:lvl w:ilvl="3" w:tplc="EFC020DC" w:tentative="1">
      <w:start w:val="1"/>
      <w:numFmt w:val="bullet"/>
      <w:lvlText w:val="•"/>
      <w:lvlJc w:val="left"/>
      <w:pPr>
        <w:tabs>
          <w:tab w:val="num" w:pos="2880"/>
        </w:tabs>
        <w:ind w:left="2880" w:hanging="360"/>
      </w:pPr>
      <w:rPr>
        <w:rFonts w:ascii="Arial" w:hAnsi="Arial" w:hint="default"/>
      </w:rPr>
    </w:lvl>
    <w:lvl w:ilvl="4" w:tplc="1916DC44" w:tentative="1">
      <w:start w:val="1"/>
      <w:numFmt w:val="bullet"/>
      <w:lvlText w:val="•"/>
      <w:lvlJc w:val="left"/>
      <w:pPr>
        <w:tabs>
          <w:tab w:val="num" w:pos="3600"/>
        </w:tabs>
        <w:ind w:left="3600" w:hanging="360"/>
      </w:pPr>
      <w:rPr>
        <w:rFonts w:ascii="Arial" w:hAnsi="Arial" w:hint="default"/>
      </w:rPr>
    </w:lvl>
    <w:lvl w:ilvl="5" w:tplc="9B3494C6" w:tentative="1">
      <w:start w:val="1"/>
      <w:numFmt w:val="bullet"/>
      <w:lvlText w:val="•"/>
      <w:lvlJc w:val="left"/>
      <w:pPr>
        <w:tabs>
          <w:tab w:val="num" w:pos="4320"/>
        </w:tabs>
        <w:ind w:left="4320" w:hanging="360"/>
      </w:pPr>
      <w:rPr>
        <w:rFonts w:ascii="Arial" w:hAnsi="Arial" w:hint="default"/>
      </w:rPr>
    </w:lvl>
    <w:lvl w:ilvl="6" w:tplc="07406C88" w:tentative="1">
      <w:start w:val="1"/>
      <w:numFmt w:val="bullet"/>
      <w:lvlText w:val="•"/>
      <w:lvlJc w:val="left"/>
      <w:pPr>
        <w:tabs>
          <w:tab w:val="num" w:pos="5040"/>
        </w:tabs>
        <w:ind w:left="5040" w:hanging="360"/>
      </w:pPr>
      <w:rPr>
        <w:rFonts w:ascii="Arial" w:hAnsi="Arial" w:hint="default"/>
      </w:rPr>
    </w:lvl>
    <w:lvl w:ilvl="7" w:tplc="201419FC" w:tentative="1">
      <w:start w:val="1"/>
      <w:numFmt w:val="bullet"/>
      <w:lvlText w:val="•"/>
      <w:lvlJc w:val="left"/>
      <w:pPr>
        <w:tabs>
          <w:tab w:val="num" w:pos="5760"/>
        </w:tabs>
        <w:ind w:left="5760" w:hanging="360"/>
      </w:pPr>
      <w:rPr>
        <w:rFonts w:ascii="Arial" w:hAnsi="Arial" w:hint="default"/>
      </w:rPr>
    </w:lvl>
    <w:lvl w:ilvl="8" w:tplc="32426260"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6A1E44EE"/>
    <w:multiLevelType w:val="hybridMultilevel"/>
    <w:tmpl w:val="42BA4B5A"/>
    <w:lvl w:ilvl="0" w:tplc="4B404D5A">
      <w:start w:val="1"/>
      <w:numFmt w:val="bullet"/>
      <w:lvlText w:val="•"/>
      <w:lvlJc w:val="left"/>
      <w:pPr>
        <w:tabs>
          <w:tab w:val="num" w:pos="720"/>
        </w:tabs>
        <w:ind w:left="720" w:hanging="360"/>
      </w:pPr>
      <w:rPr>
        <w:rFonts w:ascii="Arial" w:hAnsi="Arial" w:cs="Times New Roman" w:hint="default"/>
      </w:rPr>
    </w:lvl>
    <w:lvl w:ilvl="1" w:tplc="E5A8D992">
      <w:start w:val="5696"/>
      <w:numFmt w:val="bullet"/>
      <w:lvlText w:val="–"/>
      <w:lvlJc w:val="left"/>
      <w:pPr>
        <w:tabs>
          <w:tab w:val="num" w:pos="1440"/>
        </w:tabs>
        <w:ind w:left="1440" w:hanging="360"/>
      </w:pPr>
      <w:rPr>
        <w:rFonts w:ascii="Arial" w:hAnsi="Arial" w:cs="Times New Roman" w:hint="default"/>
      </w:rPr>
    </w:lvl>
    <w:lvl w:ilvl="2" w:tplc="52202F3E">
      <w:start w:val="5696"/>
      <w:numFmt w:val="bullet"/>
      <w:lvlText w:val="•"/>
      <w:lvlJc w:val="left"/>
      <w:pPr>
        <w:tabs>
          <w:tab w:val="num" w:pos="2160"/>
        </w:tabs>
        <w:ind w:left="2160" w:hanging="360"/>
      </w:pPr>
      <w:rPr>
        <w:rFonts w:ascii="Arial" w:hAnsi="Arial" w:cs="Times New Roman" w:hint="default"/>
      </w:rPr>
    </w:lvl>
    <w:lvl w:ilvl="3" w:tplc="DEECA85A">
      <w:start w:val="1"/>
      <w:numFmt w:val="bullet"/>
      <w:lvlText w:val="•"/>
      <w:lvlJc w:val="left"/>
      <w:pPr>
        <w:tabs>
          <w:tab w:val="num" w:pos="2880"/>
        </w:tabs>
        <w:ind w:left="2880" w:hanging="360"/>
      </w:pPr>
      <w:rPr>
        <w:rFonts w:ascii="Arial" w:hAnsi="Arial" w:cs="Times New Roman" w:hint="default"/>
      </w:rPr>
    </w:lvl>
    <w:lvl w:ilvl="4" w:tplc="FCAE3178">
      <w:start w:val="1"/>
      <w:numFmt w:val="bullet"/>
      <w:lvlText w:val="•"/>
      <w:lvlJc w:val="left"/>
      <w:pPr>
        <w:tabs>
          <w:tab w:val="num" w:pos="3600"/>
        </w:tabs>
        <w:ind w:left="3600" w:hanging="360"/>
      </w:pPr>
      <w:rPr>
        <w:rFonts w:ascii="Arial" w:hAnsi="Arial" w:cs="Times New Roman" w:hint="default"/>
      </w:rPr>
    </w:lvl>
    <w:lvl w:ilvl="5" w:tplc="3606EC54">
      <w:start w:val="1"/>
      <w:numFmt w:val="bullet"/>
      <w:lvlText w:val="•"/>
      <w:lvlJc w:val="left"/>
      <w:pPr>
        <w:tabs>
          <w:tab w:val="num" w:pos="4320"/>
        </w:tabs>
        <w:ind w:left="4320" w:hanging="360"/>
      </w:pPr>
      <w:rPr>
        <w:rFonts w:ascii="Arial" w:hAnsi="Arial" w:cs="Times New Roman" w:hint="default"/>
      </w:rPr>
    </w:lvl>
    <w:lvl w:ilvl="6" w:tplc="E7986500">
      <w:start w:val="1"/>
      <w:numFmt w:val="bullet"/>
      <w:lvlText w:val="•"/>
      <w:lvlJc w:val="left"/>
      <w:pPr>
        <w:tabs>
          <w:tab w:val="num" w:pos="5040"/>
        </w:tabs>
        <w:ind w:left="5040" w:hanging="360"/>
      </w:pPr>
      <w:rPr>
        <w:rFonts w:ascii="Arial" w:hAnsi="Arial" w:cs="Times New Roman" w:hint="default"/>
      </w:rPr>
    </w:lvl>
    <w:lvl w:ilvl="7" w:tplc="2ADEDDB0">
      <w:start w:val="1"/>
      <w:numFmt w:val="bullet"/>
      <w:lvlText w:val="•"/>
      <w:lvlJc w:val="left"/>
      <w:pPr>
        <w:tabs>
          <w:tab w:val="num" w:pos="5760"/>
        </w:tabs>
        <w:ind w:left="5760" w:hanging="360"/>
      </w:pPr>
      <w:rPr>
        <w:rFonts w:ascii="Arial" w:hAnsi="Arial" w:cs="Times New Roman" w:hint="default"/>
      </w:rPr>
    </w:lvl>
    <w:lvl w:ilvl="8" w:tplc="58E6DB60">
      <w:start w:val="1"/>
      <w:numFmt w:val="bullet"/>
      <w:lvlText w:val="•"/>
      <w:lvlJc w:val="left"/>
      <w:pPr>
        <w:tabs>
          <w:tab w:val="num" w:pos="6480"/>
        </w:tabs>
        <w:ind w:left="6480" w:hanging="360"/>
      </w:pPr>
      <w:rPr>
        <w:rFonts w:ascii="Arial" w:hAnsi="Arial" w:cs="Times New Roman" w:hint="default"/>
      </w:rPr>
    </w:lvl>
  </w:abstractNum>
  <w:abstractNum w:abstractNumId="25" w15:restartNumberingAfterBreak="0">
    <w:nsid w:val="6ABC0EC3"/>
    <w:multiLevelType w:val="hybridMultilevel"/>
    <w:tmpl w:val="26D050E6"/>
    <w:lvl w:ilvl="0" w:tplc="F6302BBA">
      <w:start w:val="1"/>
      <w:numFmt w:val="bullet"/>
      <w:lvlText w:val="•"/>
      <w:lvlJc w:val="left"/>
      <w:pPr>
        <w:tabs>
          <w:tab w:val="num" w:pos="360"/>
        </w:tabs>
        <w:ind w:left="360" w:hanging="360"/>
      </w:pPr>
      <w:rPr>
        <w:rFonts w:ascii="Arial" w:hAnsi="Arial" w:hint="default"/>
      </w:rPr>
    </w:lvl>
    <w:lvl w:ilvl="1" w:tplc="DBF0491E">
      <w:start w:val="1676"/>
      <w:numFmt w:val="bullet"/>
      <w:lvlText w:val="–"/>
      <w:lvlJc w:val="left"/>
      <w:pPr>
        <w:tabs>
          <w:tab w:val="num" w:pos="1080"/>
        </w:tabs>
        <w:ind w:left="1080" w:hanging="360"/>
      </w:pPr>
      <w:rPr>
        <w:rFonts w:ascii="Arial" w:hAnsi="Arial" w:hint="default"/>
      </w:rPr>
    </w:lvl>
    <w:lvl w:ilvl="2" w:tplc="7A9E94D4">
      <w:start w:val="1"/>
      <w:numFmt w:val="bullet"/>
      <w:lvlText w:val="•"/>
      <w:lvlJc w:val="left"/>
      <w:pPr>
        <w:tabs>
          <w:tab w:val="num" w:pos="1800"/>
        </w:tabs>
        <w:ind w:left="1800" w:hanging="360"/>
      </w:pPr>
      <w:rPr>
        <w:rFonts w:ascii="Arial" w:hAnsi="Arial" w:hint="default"/>
      </w:rPr>
    </w:lvl>
    <w:lvl w:ilvl="3" w:tplc="F9803F9A" w:tentative="1">
      <w:start w:val="1"/>
      <w:numFmt w:val="bullet"/>
      <w:lvlText w:val="•"/>
      <w:lvlJc w:val="left"/>
      <w:pPr>
        <w:tabs>
          <w:tab w:val="num" w:pos="2520"/>
        </w:tabs>
        <w:ind w:left="2520" w:hanging="360"/>
      </w:pPr>
      <w:rPr>
        <w:rFonts w:ascii="Arial" w:hAnsi="Arial" w:hint="default"/>
      </w:rPr>
    </w:lvl>
    <w:lvl w:ilvl="4" w:tplc="6326391E" w:tentative="1">
      <w:start w:val="1"/>
      <w:numFmt w:val="bullet"/>
      <w:lvlText w:val="•"/>
      <w:lvlJc w:val="left"/>
      <w:pPr>
        <w:tabs>
          <w:tab w:val="num" w:pos="3240"/>
        </w:tabs>
        <w:ind w:left="3240" w:hanging="360"/>
      </w:pPr>
      <w:rPr>
        <w:rFonts w:ascii="Arial" w:hAnsi="Arial" w:hint="default"/>
      </w:rPr>
    </w:lvl>
    <w:lvl w:ilvl="5" w:tplc="956A6ECA" w:tentative="1">
      <w:start w:val="1"/>
      <w:numFmt w:val="bullet"/>
      <w:lvlText w:val="•"/>
      <w:lvlJc w:val="left"/>
      <w:pPr>
        <w:tabs>
          <w:tab w:val="num" w:pos="3960"/>
        </w:tabs>
        <w:ind w:left="3960" w:hanging="360"/>
      </w:pPr>
      <w:rPr>
        <w:rFonts w:ascii="Arial" w:hAnsi="Arial" w:hint="default"/>
      </w:rPr>
    </w:lvl>
    <w:lvl w:ilvl="6" w:tplc="D604F720" w:tentative="1">
      <w:start w:val="1"/>
      <w:numFmt w:val="bullet"/>
      <w:lvlText w:val="•"/>
      <w:lvlJc w:val="left"/>
      <w:pPr>
        <w:tabs>
          <w:tab w:val="num" w:pos="4680"/>
        </w:tabs>
        <w:ind w:left="4680" w:hanging="360"/>
      </w:pPr>
      <w:rPr>
        <w:rFonts w:ascii="Arial" w:hAnsi="Arial" w:hint="default"/>
      </w:rPr>
    </w:lvl>
    <w:lvl w:ilvl="7" w:tplc="136EDF12" w:tentative="1">
      <w:start w:val="1"/>
      <w:numFmt w:val="bullet"/>
      <w:lvlText w:val="•"/>
      <w:lvlJc w:val="left"/>
      <w:pPr>
        <w:tabs>
          <w:tab w:val="num" w:pos="5400"/>
        </w:tabs>
        <w:ind w:left="5400" w:hanging="360"/>
      </w:pPr>
      <w:rPr>
        <w:rFonts w:ascii="Arial" w:hAnsi="Arial" w:hint="default"/>
      </w:rPr>
    </w:lvl>
    <w:lvl w:ilvl="8" w:tplc="6D7494DC"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766B4B87"/>
    <w:multiLevelType w:val="hybridMultilevel"/>
    <w:tmpl w:val="5F06F1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EA0"/>
    <w:multiLevelType w:val="hybridMultilevel"/>
    <w:tmpl w:val="7F44ED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9"/>
  </w:num>
  <w:num w:numId="3">
    <w:abstractNumId w:val="3"/>
  </w:num>
  <w:num w:numId="4">
    <w:abstractNumId w:val="14"/>
  </w:num>
  <w:num w:numId="5">
    <w:abstractNumId w:val="7"/>
  </w:num>
  <w:num w:numId="6">
    <w:abstractNumId w:val="19"/>
  </w:num>
  <w:num w:numId="7">
    <w:abstractNumId w:val="4"/>
  </w:num>
  <w:num w:numId="8">
    <w:abstractNumId w:val="17"/>
  </w:num>
  <w:num w:numId="9">
    <w:abstractNumId w:val="23"/>
  </w:num>
  <w:num w:numId="10">
    <w:abstractNumId w:val="1"/>
  </w:num>
  <w:num w:numId="11">
    <w:abstractNumId w:val="27"/>
  </w:num>
  <w:num w:numId="12">
    <w:abstractNumId w:val="26"/>
  </w:num>
  <w:num w:numId="13">
    <w:abstractNumId w:val="20"/>
  </w:num>
  <w:num w:numId="14">
    <w:abstractNumId w:val="8"/>
  </w:num>
  <w:num w:numId="15">
    <w:abstractNumId w:val="10"/>
  </w:num>
  <w:num w:numId="16">
    <w:abstractNumId w:val="11"/>
  </w:num>
  <w:num w:numId="17">
    <w:abstractNumId w:val="6"/>
  </w:num>
  <w:num w:numId="18">
    <w:abstractNumId w:val="21"/>
  </w:num>
  <w:num w:numId="19">
    <w:abstractNumId w:val="12"/>
  </w:num>
  <w:num w:numId="20">
    <w:abstractNumId w:val="15"/>
  </w:num>
  <w:num w:numId="21">
    <w:abstractNumId w:val="16"/>
  </w:num>
  <w:num w:numId="22">
    <w:abstractNumId w:val="22"/>
  </w:num>
  <w:num w:numId="23">
    <w:abstractNumId w:val="25"/>
  </w:num>
  <w:num w:numId="24">
    <w:abstractNumId w:val="24"/>
  </w:num>
  <w:num w:numId="25">
    <w:abstractNumId w:val="5"/>
  </w:num>
  <w:num w:numId="26">
    <w:abstractNumId w:val="2"/>
  </w:num>
  <w:num w:numId="27">
    <w:abstractNumId w:val="1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6E3"/>
    <w:rsid w:val="000000A2"/>
    <w:rsid w:val="000004CA"/>
    <w:rsid w:val="00000515"/>
    <w:rsid w:val="00000ECA"/>
    <w:rsid w:val="00000F2A"/>
    <w:rsid w:val="00001FC3"/>
    <w:rsid w:val="00002275"/>
    <w:rsid w:val="00002375"/>
    <w:rsid w:val="00002459"/>
    <w:rsid w:val="00003131"/>
    <w:rsid w:val="00003772"/>
    <w:rsid w:val="000037FB"/>
    <w:rsid w:val="00004885"/>
    <w:rsid w:val="00004CD0"/>
    <w:rsid w:val="00004D8C"/>
    <w:rsid w:val="00004DCB"/>
    <w:rsid w:val="000050EB"/>
    <w:rsid w:val="000051F0"/>
    <w:rsid w:val="00005327"/>
    <w:rsid w:val="0000553B"/>
    <w:rsid w:val="00006780"/>
    <w:rsid w:val="00006C7A"/>
    <w:rsid w:val="000072BD"/>
    <w:rsid w:val="0000792C"/>
    <w:rsid w:val="00007CEF"/>
    <w:rsid w:val="000101EF"/>
    <w:rsid w:val="00010E97"/>
    <w:rsid w:val="00010FD1"/>
    <w:rsid w:val="000113B1"/>
    <w:rsid w:val="00011703"/>
    <w:rsid w:val="000124D1"/>
    <w:rsid w:val="00012D90"/>
    <w:rsid w:val="0001321B"/>
    <w:rsid w:val="000137FF"/>
    <w:rsid w:val="00013B63"/>
    <w:rsid w:val="000141F0"/>
    <w:rsid w:val="000159A1"/>
    <w:rsid w:val="00015BCB"/>
    <w:rsid w:val="000162B2"/>
    <w:rsid w:val="00016DC5"/>
    <w:rsid w:val="00016DCE"/>
    <w:rsid w:val="0001729B"/>
    <w:rsid w:val="00017309"/>
    <w:rsid w:val="00020331"/>
    <w:rsid w:val="000204D7"/>
    <w:rsid w:val="00020572"/>
    <w:rsid w:val="000205C1"/>
    <w:rsid w:val="000208B8"/>
    <w:rsid w:val="00020D61"/>
    <w:rsid w:val="0002130A"/>
    <w:rsid w:val="0002165C"/>
    <w:rsid w:val="00021C67"/>
    <w:rsid w:val="00021DEC"/>
    <w:rsid w:val="000222F7"/>
    <w:rsid w:val="000228C4"/>
    <w:rsid w:val="00022963"/>
    <w:rsid w:val="00023C29"/>
    <w:rsid w:val="0002483E"/>
    <w:rsid w:val="00024E37"/>
    <w:rsid w:val="00024E57"/>
    <w:rsid w:val="0002506A"/>
    <w:rsid w:val="00025281"/>
    <w:rsid w:val="000255A1"/>
    <w:rsid w:val="0002576E"/>
    <w:rsid w:val="000258DD"/>
    <w:rsid w:val="0002591B"/>
    <w:rsid w:val="00025AFC"/>
    <w:rsid w:val="000266AE"/>
    <w:rsid w:val="00026905"/>
    <w:rsid w:val="00026977"/>
    <w:rsid w:val="00026AF7"/>
    <w:rsid w:val="00026EF9"/>
    <w:rsid w:val="00027333"/>
    <w:rsid w:val="0002790C"/>
    <w:rsid w:val="000300FE"/>
    <w:rsid w:val="00030766"/>
    <w:rsid w:val="00030ED5"/>
    <w:rsid w:val="00030F74"/>
    <w:rsid w:val="00031242"/>
    <w:rsid w:val="00031EDD"/>
    <w:rsid w:val="000321DC"/>
    <w:rsid w:val="0003246E"/>
    <w:rsid w:val="00032A64"/>
    <w:rsid w:val="000334D2"/>
    <w:rsid w:val="00033834"/>
    <w:rsid w:val="00033A55"/>
    <w:rsid w:val="00033AE8"/>
    <w:rsid w:val="00033E5C"/>
    <w:rsid w:val="0003436D"/>
    <w:rsid w:val="0003486B"/>
    <w:rsid w:val="000349B7"/>
    <w:rsid w:val="00034DC2"/>
    <w:rsid w:val="000350B6"/>
    <w:rsid w:val="0003540B"/>
    <w:rsid w:val="00035689"/>
    <w:rsid w:val="00035CAB"/>
    <w:rsid w:val="00036A16"/>
    <w:rsid w:val="00036C45"/>
    <w:rsid w:val="00036FA7"/>
    <w:rsid w:val="0003712B"/>
    <w:rsid w:val="000377E3"/>
    <w:rsid w:val="00037910"/>
    <w:rsid w:val="00037A21"/>
    <w:rsid w:val="000404F2"/>
    <w:rsid w:val="000409BB"/>
    <w:rsid w:val="00040F7A"/>
    <w:rsid w:val="000412B7"/>
    <w:rsid w:val="000413B8"/>
    <w:rsid w:val="0004182E"/>
    <w:rsid w:val="000418C8"/>
    <w:rsid w:val="000426B1"/>
    <w:rsid w:val="00042BFC"/>
    <w:rsid w:val="000430CF"/>
    <w:rsid w:val="00043703"/>
    <w:rsid w:val="0004403C"/>
    <w:rsid w:val="00044225"/>
    <w:rsid w:val="00044359"/>
    <w:rsid w:val="00044576"/>
    <w:rsid w:val="00044FC4"/>
    <w:rsid w:val="000451E5"/>
    <w:rsid w:val="000453F6"/>
    <w:rsid w:val="0004572C"/>
    <w:rsid w:val="00045A47"/>
    <w:rsid w:val="00046730"/>
    <w:rsid w:val="00046CD6"/>
    <w:rsid w:val="00046CE4"/>
    <w:rsid w:val="00046F9A"/>
    <w:rsid w:val="0004713D"/>
    <w:rsid w:val="000472F3"/>
    <w:rsid w:val="000475B5"/>
    <w:rsid w:val="000477BB"/>
    <w:rsid w:val="00047A82"/>
    <w:rsid w:val="0005055B"/>
    <w:rsid w:val="000505E0"/>
    <w:rsid w:val="00051135"/>
    <w:rsid w:val="00051586"/>
    <w:rsid w:val="00051E20"/>
    <w:rsid w:val="0005201C"/>
    <w:rsid w:val="0005291A"/>
    <w:rsid w:val="00052AE3"/>
    <w:rsid w:val="000531A8"/>
    <w:rsid w:val="00053849"/>
    <w:rsid w:val="00053A47"/>
    <w:rsid w:val="00053F34"/>
    <w:rsid w:val="0005456E"/>
    <w:rsid w:val="0005468A"/>
    <w:rsid w:val="00054ACE"/>
    <w:rsid w:val="00054DAB"/>
    <w:rsid w:val="0005504C"/>
    <w:rsid w:val="0005537F"/>
    <w:rsid w:val="0005579D"/>
    <w:rsid w:val="00055873"/>
    <w:rsid w:val="00055B8E"/>
    <w:rsid w:val="00055D08"/>
    <w:rsid w:val="0005602E"/>
    <w:rsid w:val="00056057"/>
    <w:rsid w:val="000572A7"/>
    <w:rsid w:val="00057460"/>
    <w:rsid w:val="00057511"/>
    <w:rsid w:val="00057AD4"/>
    <w:rsid w:val="00057DF9"/>
    <w:rsid w:val="00057F2C"/>
    <w:rsid w:val="00057F68"/>
    <w:rsid w:val="00057F6C"/>
    <w:rsid w:val="00057FE7"/>
    <w:rsid w:val="00060586"/>
    <w:rsid w:val="00060FDB"/>
    <w:rsid w:val="000612C5"/>
    <w:rsid w:val="00061E34"/>
    <w:rsid w:val="000621A9"/>
    <w:rsid w:val="0006263A"/>
    <w:rsid w:val="00063485"/>
    <w:rsid w:val="00063F57"/>
    <w:rsid w:val="0006436D"/>
    <w:rsid w:val="0006480B"/>
    <w:rsid w:val="00064A2B"/>
    <w:rsid w:val="00064F74"/>
    <w:rsid w:val="0006549C"/>
    <w:rsid w:val="00065D64"/>
    <w:rsid w:val="000667D1"/>
    <w:rsid w:val="00066E05"/>
    <w:rsid w:val="00067087"/>
    <w:rsid w:val="000671F8"/>
    <w:rsid w:val="0006739D"/>
    <w:rsid w:val="00067436"/>
    <w:rsid w:val="000674DD"/>
    <w:rsid w:val="0006777C"/>
    <w:rsid w:val="00067FE2"/>
    <w:rsid w:val="00070378"/>
    <w:rsid w:val="0007118F"/>
    <w:rsid w:val="00071415"/>
    <w:rsid w:val="000716FB"/>
    <w:rsid w:val="00071E9B"/>
    <w:rsid w:val="000722D2"/>
    <w:rsid w:val="000722E1"/>
    <w:rsid w:val="00072E75"/>
    <w:rsid w:val="00072EFA"/>
    <w:rsid w:val="00073785"/>
    <w:rsid w:val="00074375"/>
    <w:rsid w:val="000743A0"/>
    <w:rsid w:val="00074BF5"/>
    <w:rsid w:val="000752CD"/>
    <w:rsid w:val="00075680"/>
    <w:rsid w:val="0007590A"/>
    <w:rsid w:val="00075999"/>
    <w:rsid w:val="00077579"/>
    <w:rsid w:val="000805B2"/>
    <w:rsid w:val="00080786"/>
    <w:rsid w:val="00080D74"/>
    <w:rsid w:val="00082152"/>
    <w:rsid w:val="000826FF"/>
    <w:rsid w:val="00082A49"/>
    <w:rsid w:val="00083322"/>
    <w:rsid w:val="00083788"/>
    <w:rsid w:val="00084255"/>
    <w:rsid w:val="00085239"/>
    <w:rsid w:val="000862BA"/>
    <w:rsid w:val="00086B50"/>
    <w:rsid w:val="00086C4D"/>
    <w:rsid w:val="00086CF2"/>
    <w:rsid w:val="0008731C"/>
    <w:rsid w:val="0008760B"/>
    <w:rsid w:val="00087881"/>
    <w:rsid w:val="00087BAB"/>
    <w:rsid w:val="00087E29"/>
    <w:rsid w:val="00087F91"/>
    <w:rsid w:val="00090573"/>
    <w:rsid w:val="00090586"/>
    <w:rsid w:val="0009160E"/>
    <w:rsid w:val="00091714"/>
    <w:rsid w:val="000921E3"/>
    <w:rsid w:val="00092334"/>
    <w:rsid w:val="000931C3"/>
    <w:rsid w:val="0009437A"/>
    <w:rsid w:val="000947B7"/>
    <w:rsid w:val="00095671"/>
    <w:rsid w:val="00095920"/>
    <w:rsid w:val="00095F53"/>
    <w:rsid w:val="0009612D"/>
    <w:rsid w:val="0009653B"/>
    <w:rsid w:val="0009680E"/>
    <w:rsid w:val="000968D8"/>
    <w:rsid w:val="0009709B"/>
    <w:rsid w:val="000979F0"/>
    <w:rsid w:val="00097AE8"/>
    <w:rsid w:val="000A02DC"/>
    <w:rsid w:val="000A0CA1"/>
    <w:rsid w:val="000A0E99"/>
    <w:rsid w:val="000A1AD3"/>
    <w:rsid w:val="000A1D49"/>
    <w:rsid w:val="000A23B7"/>
    <w:rsid w:val="000A2D70"/>
    <w:rsid w:val="000A3A3A"/>
    <w:rsid w:val="000A3ACB"/>
    <w:rsid w:val="000A4492"/>
    <w:rsid w:val="000A49DE"/>
    <w:rsid w:val="000A4B74"/>
    <w:rsid w:val="000A52B9"/>
    <w:rsid w:val="000A54DF"/>
    <w:rsid w:val="000A5AE2"/>
    <w:rsid w:val="000A61CB"/>
    <w:rsid w:val="000A64B8"/>
    <w:rsid w:val="000A6788"/>
    <w:rsid w:val="000A6AC6"/>
    <w:rsid w:val="000A6CFE"/>
    <w:rsid w:val="000A74B0"/>
    <w:rsid w:val="000A7C6A"/>
    <w:rsid w:val="000A7C88"/>
    <w:rsid w:val="000A7E17"/>
    <w:rsid w:val="000B0046"/>
    <w:rsid w:val="000B02C2"/>
    <w:rsid w:val="000B081C"/>
    <w:rsid w:val="000B10AB"/>
    <w:rsid w:val="000B17A1"/>
    <w:rsid w:val="000B1CD3"/>
    <w:rsid w:val="000B256B"/>
    <w:rsid w:val="000B2CAD"/>
    <w:rsid w:val="000B32D4"/>
    <w:rsid w:val="000B38DA"/>
    <w:rsid w:val="000B3F37"/>
    <w:rsid w:val="000B49D7"/>
    <w:rsid w:val="000B53AF"/>
    <w:rsid w:val="000B546F"/>
    <w:rsid w:val="000B60B9"/>
    <w:rsid w:val="000B65BE"/>
    <w:rsid w:val="000B6BDF"/>
    <w:rsid w:val="000B71B6"/>
    <w:rsid w:val="000B7387"/>
    <w:rsid w:val="000B76BB"/>
    <w:rsid w:val="000B7D5E"/>
    <w:rsid w:val="000C133A"/>
    <w:rsid w:val="000C1DBD"/>
    <w:rsid w:val="000C1F69"/>
    <w:rsid w:val="000C2DE1"/>
    <w:rsid w:val="000C393F"/>
    <w:rsid w:val="000C3987"/>
    <w:rsid w:val="000C3F16"/>
    <w:rsid w:val="000C4C76"/>
    <w:rsid w:val="000C550B"/>
    <w:rsid w:val="000C5759"/>
    <w:rsid w:val="000C5E7D"/>
    <w:rsid w:val="000C673C"/>
    <w:rsid w:val="000C69F8"/>
    <w:rsid w:val="000C71D9"/>
    <w:rsid w:val="000C7C3E"/>
    <w:rsid w:val="000D037E"/>
    <w:rsid w:val="000D0A0F"/>
    <w:rsid w:val="000D0AB8"/>
    <w:rsid w:val="000D0BCC"/>
    <w:rsid w:val="000D0F9A"/>
    <w:rsid w:val="000D148D"/>
    <w:rsid w:val="000D14EB"/>
    <w:rsid w:val="000D1610"/>
    <w:rsid w:val="000D1737"/>
    <w:rsid w:val="000D206C"/>
    <w:rsid w:val="000D23C1"/>
    <w:rsid w:val="000D2AE0"/>
    <w:rsid w:val="000D2EA5"/>
    <w:rsid w:val="000D35D4"/>
    <w:rsid w:val="000D362A"/>
    <w:rsid w:val="000D37FA"/>
    <w:rsid w:val="000D3A6C"/>
    <w:rsid w:val="000D4324"/>
    <w:rsid w:val="000D46C3"/>
    <w:rsid w:val="000D46EE"/>
    <w:rsid w:val="000D4ABD"/>
    <w:rsid w:val="000D4DE6"/>
    <w:rsid w:val="000D4DFF"/>
    <w:rsid w:val="000D55EA"/>
    <w:rsid w:val="000D5711"/>
    <w:rsid w:val="000D59D6"/>
    <w:rsid w:val="000D5AB0"/>
    <w:rsid w:val="000D5AD1"/>
    <w:rsid w:val="000D5C0C"/>
    <w:rsid w:val="000D5E4D"/>
    <w:rsid w:val="000D697E"/>
    <w:rsid w:val="000D6E96"/>
    <w:rsid w:val="000D7085"/>
    <w:rsid w:val="000D7268"/>
    <w:rsid w:val="000D75CC"/>
    <w:rsid w:val="000D7783"/>
    <w:rsid w:val="000D7C7C"/>
    <w:rsid w:val="000E011D"/>
    <w:rsid w:val="000E060F"/>
    <w:rsid w:val="000E14B9"/>
    <w:rsid w:val="000E182B"/>
    <w:rsid w:val="000E1E8E"/>
    <w:rsid w:val="000E279B"/>
    <w:rsid w:val="000E3075"/>
    <w:rsid w:val="000E3358"/>
    <w:rsid w:val="000E38ED"/>
    <w:rsid w:val="000E3F84"/>
    <w:rsid w:val="000E471D"/>
    <w:rsid w:val="000E48CD"/>
    <w:rsid w:val="000E4C9B"/>
    <w:rsid w:val="000E4D01"/>
    <w:rsid w:val="000E514C"/>
    <w:rsid w:val="000E5830"/>
    <w:rsid w:val="000E5C4E"/>
    <w:rsid w:val="000E65A7"/>
    <w:rsid w:val="000E6635"/>
    <w:rsid w:val="000E6F62"/>
    <w:rsid w:val="000E7535"/>
    <w:rsid w:val="000E7F51"/>
    <w:rsid w:val="000F00D8"/>
    <w:rsid w:val="000F04CE"/>
    <w:rsid w:val="000F0769"/>
    <w:rsid w:val="000F095B"/>
    <w:rsid w:val="000F13C4"/>
    <w:rsid w:val="000F13D7"/>
    <w:rsid w:val="000F17E4"/>
    <w:rsid w:val="000F1B0F"/>
    <w:rsid w:val="000F1CF3"/>
    <w:rsid w:val="000F203A"/>
    <w:rsid w:val="000F20CD"/>
    <w:rsid w:val="000F2965"/>
    <w:rsid w:val="000F34C7"/>
    <w:rsid w:val="000F3B40"/>
    <w:rsid w:val="000F3FFF"/>
    <w:rsid w:val="000F42EA"/>
    <w:rsid w:val="000F4CAF"/>
    <w:rsid w:val="000F4F44"/>
    <w:rsid w:val="000F53CB"/>
    <w:rsid w:val="000F61C4"/>
    <w:rsid w:val="000F6646"/>
    <w:rsid w:val="000F6881"/>
    <w:rsid w:val="000F6C32"/>
    <w:rsid w:val="000F76DB"/>
    <w:rsid w:val="000F77C9"/>
    <w:rsid w:val="00100097"/>
    <w:rsid w:val="001000E9"/>
    <w:rsid w:val="00100169"/>
    <w:rsid w:val="0010067A"/>
    <w:rsid w:val="0010143A"/>
    <w:rsid w:val="00101489"/>
    <w:rsid w:val="00101513"/>
    <w:rsid w:val="00101A0E"/>
    <w:rsid w:val="00101ACE"/>
    <w:rsid w:val="00102147"/>
    <w:rsid w:val="00102D2E"/>
    <w:rsid w:val="00103658"/>
    <w:rsid w:val="0010366C"/>
    <w:rsid w:val="00104058"/>
    <w:rsid w:val="0010405D"/>
    <w:rsid w:val="00104228"/>
    <w:rsid w:val="00104A80"/>
    <w:rsid w:val="001050B7"/>
    <w:rsid w:val="0010521E"/>
    <w:rsid w:val="001052CF"/>
    <w:rsid w:val="0010568A"/>
    <w:rsid w:val="00105748"/>
    <w:rsid w:val="00105820"/>
    <w:rsid w:val="0010593E"/>
    <w:rsid w:val="00105CEE"/>
    <w:rsid w:val="00106012"/>
    <w:rsid w:val="0010660E"/>
    <w:rsid w:val="00106A95"/>
    <w:rsid w:val="00106CC3"/>
    <w:rsid w:val="00106E7E"/>
    <w:rsid w:val="001074D1"/>
    <w:rsid w:val="001079E1"/>
    <w:rsid w:val="00110BE5"/>
    <w:rsid w:val="001115C0"/>
    <w:rsid w:val="001115F4"/>
    <w:rsid w:val="001118AA"/>
    <w:rsid w:val="00111AD9"/>
    <w:rsid w:val="0011253E"/>
    <w:rsid w:val="00112B8F"/>
    <w:rsid w:val="00112D41"/>
    <w:rsid w:val="001134DA"/>
    <w:rsid w:val="0011372B"/>
    <w:rsid w:val="00113D8F"/>
    <w:rsid w:val="001140FA"/>
    <w:rsid w:val="001141CF"/>
    <w:rsid w:val="00114379"/>
    <w:rsid w:val="001146A3"/>
    <w:rsid w:val="001146C6"/>
    <w:rsid w:val="001147B8"/>
    <w:rsid w:val="00114949"/>
    <w:rsid w:val="00114A39"/>
    <w:rsid w:val="00114DDA"/>
    <w:rsid w:val="00114E61"/>
    <w:rsid w:val="00114EA7"/>
    <w:rsid w:val="0011536C"/>
    <w:rsid w:val="00115716"/>
    <w:rsid w:val="0011584C"/>
    <w:rsid w:val="00115D19"/>
    <w:rsid w:val="00117957"/>
    <w:rsid w:val="00117B90"/>
    <w:rsid w:val="00117F8D"/>
    <w:rsid w:val="001203DB"/>
    <w:rsid w:val="0012079F"/>
    <w:rsid w:val="001207F3"/>
    <w:rsid w:val="00121897"/>
    <w:rsid w:val="00121B47"/>
    <w:rsid w:val="00122581"/>
    <w:rsid w:val="00122842"/>
    <w:rsid w:val="001228BC"/>
    <w:rsid w:val="00122EB3"/>
    <w:rsid w:val="0012345C"/>
    <w:rsid w:val="001235C4"/>
    <w:rsid w:val="00123975"/>
    <w:rsid w:val="00123DED"/>
    <w:rsid w:val="0012467D"/>
    <w:rsid w:val="001246EC"/>
    <w:rsid w:val="001249D7"/>
    <w:rsid w:val="00124E10"/>
    <w:rsid w:val="00125078"/>
    <w:rsid w:val="001252FE"/>
    <w:rsid w:val="001257E6"/>
    <w:rsid w:val="001274AC"/>
    <w:rsid w:val="001275E6"/>
    <w:rsid w:val="00127DE2"/>
    <w:rsid w:val="00127F28"/>
    <w:rsid w:val="001301E5"/>
    <w:rsid w:val="00130714"/>
    <w:rsid w:val="00130953"/>
    <w:rsid w:val="001315F0"/>
    <w:rsid w:val="00131683"/>
    <w:rsid w:val="00131AC6"/>
    <w:rsid w:val="001321CE"/>
    <w:rsid w:val="001322B0"/>
    <w:rsid w:val="00132767"/>
    <w:rsid w:val="00132917"/>
    <w:rsid w:val="00132D74"/>
    <w:rsid w:val="00132E7E"/>
    <w:rsid w:val="0013334C"/>
    <w:rsid w:val="0013344F"/>
    <w:rsid w:val="0013359C"/>
    <w:rsid w:val="00133EBD"/>
    <w:rsid w:val="001345D5"/>
    <w:rsid w:val="00135015"/>
    <w:rsid w:val="00135095"/>
    <w:rsid w:val="001352A6"/>
    <w:rsid w:val="00135829"/>
    <w:rsid w:val="001358A7"/>
    <w:rsid w:val="001358F4"/>
    <w:rsid w:val="001359F4"/>
    <w:rsid w:val="0013612A"/>
    <w:rsid w:val="0013654A"/>
    <w:rsid w:val="00136998"/>
    <w:rsid w:val="00136AAD"/>
    <w:rsid w:val="00136BA1"/>
    <w:rsid w:val="00136DF8"/>
    <w:rsid w:val="00137280"/>
    <w:rsid w:val="00137288"/>
    <w:rsid w:val="00137480"/>
    <w:rsid w:val="001376F7"/>
    <w:rsid w:val="00137A97"/>
    <w:rsid w:val="00140608"/>
    <w:rsid w:val="0014073C"/>
    <w:rsid w:val="00140762"/>
    <w:rsid w:val="00140BFE"/>
    <w:rsid w:val="00140E5E"/>
    <w:rsid w:val="00141011"/>
    <w:rsid w:val="001410F1"/>
    <w:rsid w:val="001411F6"/>
    <w:rsid w:val="0014163D"/>
    <w:rsid w:val="001418FE"/>
    <w:rsid w:val="00141E46"/>
    <w:rsid w:val="0014206B"/>
    <w:rsid w:val="00142093"/>
    <w:rsid w:val="00142E42"/>
    <w:rsid w:val="00143098"/>
    <w:rsid w:val="001433C9"/>
    <w:rsid w:val="0014371C"/>
    <w:rsid w:val="00143E78"/>
    <w:rsid w:val="00143FFE"/>
    <w:rsid w:val="0014471E"/>
    <w:rsid w:val="0014491B"/>
    <w:rsid w:val="00144B3F"/>
    <w:rsid w:val="00144E04"/>
    <w:rsid w:val="001454C4"/>
    <w:rsid w:val="00146129"/>
    <w:rsid w:val="0014624C"/>
    <w:rsid w:val="0014652F"/>
    <w:rsid w:val="00146BC8"/>
    <w:rsid w:val="00147B70"/>
    <w:rsid w:val="00147D65"/>
    <w:rsid w:val="00147D91"/>
    <w:rsid w:val="001508E1"/>
    <w:rsid w:val="00150BAF"/>
    <w:rsid w:val="00150CD5"/>
    <w:rsid w:val="00151096"/>
    <w:rsid w:val="001510B6"/>
    <w:rsid w:val="001510BE"/>
    <w:rsid w:val="001510ED"/>
    <w:rsid w:val="00151805"/>
    <w:rsid w:val="001518AA"/>
    <w:rsid w:val="00152066"/>
    <w:rsid w:val="0015289B"/>
    <w:rsid w:val="00152A3B"/>
    <w:rsid w:val="00153021"/>
    <w:rsid w:val="001531FD"/>
    <w:rsid w:val="0015347E"/>
    <w:rsid w:val="00153A48"/>
    <w:rsid w:val="00153A6B"/>
    <w:rsid w:val="00153AC7"/>
    <w:rsid w:val="00153EEF"/>
    <w:rsid w:val="00153F29"/>
    <w:rsid w:val="001544AB"/>
    <w:rsid w:val="00154B50"/>
    <w:rsid w:val="00155F7A"/>
    <w:rsid w:val="00156260"/>
    <w:rsid w:val="0015674F"/>
    <w:rsid w:val="0016019C"/>
    <w:rsid w:val="00160674"/>
    <w:rsid w:val="00160786"/>
    <w:rsid w:val="001618A3"/>
    <w:rsid w:val="00162262"/>
    <w:rsid w:val="00162BD5"/>
    <w:rsid w:val="00162CF1"/>
    <w:rsid w:val="00162F82"/>
    <w:rsid w:val="001630E4"/>
    <w:rsid w:val="001639BC"/>
    <w:rsid w:val="00163AFC"/>
    <w:rsid w:val="00164646"/>
    <w:rsid w:val="001647FA"/>
    <w:rsid w:val="001649D4"/>
    <w:rsid w:val="00165089"/>
    <w:rsid w:val="00165137"/>
    <w:rsid w:val="0016634F"/>
    <w:rsid w:val="001669F9"/>
    <w:rsid w:val="0016700E"/>
    <w:rsid w:val="0016711A"/>
    <w:rsid w:val="0016764C"/>
    <w:rsid w:val="00167709"/>
    <w:rsid w:val="00170397"/>
    <w:rsid w:val="001706E4"/>
    <w:rsid w:val="001708D0"/>
    <w:rsid w:val="00170AC7"/>
    <w:rsid w:val="00171944"/>
    <w:rsid w:val="00171D7E"/>
    <w:rsid w:val="00171F14"/>
    <w:rsid w:val="0017226B"/>
    <w:rsid w:val="00172903"/>
    <w:rsid w:val="001729E1"/>
    <w:rsid w:val="00172B61"/>
    <w:rsid w:val="00172C20"/>
    <w:rsid w:val="00173869"/>
    <w:rsid w:val="001738A5"/>
    <w:rsid w:val="00173A00"/>
    <w:rsid w:val="00174DDB"/>
    <w:rsid w:val="00174F2F"/>
    <w:rsid w:val="001752EC"/>
    <w:rsid w:val="00175B5A"/>
    <w:rsid w:val="00175DC7"/>
    <w:rsid w:val="00176414"/>
    <w:rsid w:val="00177036"/>
    <w:rsid w:val="0017714C"/>
    <w:rsid w:val="0017722E"/>
    <w:rsid w:val="00177711"/>
    <w:rsid w:val="00177A0D"/>
    <w:rsid w:val="00177DFF"/>
    <w:rsid w:val="00177EBD"/>
    <w:rsid w:val="001800DB"/>
    <w:rsid w:val="00180149"/>
    <w:rsid w:val="0018016C"/>
    <w:rsid w:val="00180E60"/>
    <w:rsid w:val="001817BA"/>
    <w:rsid w:val="00181B3A"/>
    <w:rsid w:val="001820B2"/>
    <w:rsid w:val="001821E9"/>
    <w:rsid w:val="00182608"/>
    <w:rsid w:val="00182E75"/>
    <w:rsid w:val="001836DF"/>
    <w:rsid w:val="00183CC6"/>
    <w:rsid w:val="00183D8A"/>
    <w:rsid w:val="00183E8B"/>
    <w:rsid w:val="00183F11"/>
    <w:rsid w:val="001840F5"/>
    <w:rsid w:val="00184DAB"/>
    <w:rsid w:val="00184F51"/>
    <w:rsid w:val="00185257"/>
    <w:rsid w:val="00185C27"/>
    <w:rsid w:val="00185E59"/>
    <w:rsid w:val="00185F10"/>
    <w:rsid w:val="00186395"/>
    <w:rsid w:val="00186B4D"/>
    <w:rsid w:val="0018767B"/>
    <w:rsid w:val="00190307"/>
    <w:rsid w:val="00190927"/>
    <w:rsid w:val="00190BD5"/>
    <w:rsid w:val="00191727"/>
    <w:rsid w:val="00191A2B"/>
    <w:rsid w:val="00191EBF"/>
    <w:rsid w:val="001925E5"/>
    <w:rsid w:val="00192D98"/>
    <w:rsid w:val="00193987"/>
    <w:rsid w:val="00193B93"/>
    <w:rsid w:val="00195124"/>
    <w:rsid w:val="0019573B"/>
    <w:rsid w:val="0019592C"/>
    <w:rsid w:val="00196085"/>
    <w:rsid w:val="00196A48"/>
    <w:rsid w:val="00196B90"/>
    <w:rsid w:val="00196FF4"/>
    <w:rsid w:val="0019734F"/>
    <w:rsid w:val="001A0137"/>
    <w:rsid w:val="001A016E"/>
    <w:rsid w:val="001A0303"/>
    <w:rsid w:val="001A032E"/>
    <w:rsid w:val="001A0421"/>
    <w:rsid w:val="001A067A"/>
    <w:rsid w:val="001A258A"/>
    <w:rsid w:val="001A2939"/>
    <w:rsid w:val="001A2FD5"/>
    <w:rsid w:val="001A3037"/>
    <w:rsid w:val="001A30B0"/>
    <w:rsid w:val="001A30FB"/>
    <w:rsid w:val="001A35B2"/>
    <w:rsid w:val="001A36CF"/>
    <w:rsid w:val="001A3974"/>
    <w:rsid w:val="001A3F0F"/>
    <w:rsid w:val="001A3FA5"/>
    <w:rsid w:val="001A4EDF"/>
    <w:rsid w:val="001A5174"/>
    <w:rsid w:val="001A61A0"/>
    <w:rsid w:val="001A628F"/>
    <w:rsid w:val="001A6AFE"/>
    <w:rsid w:val="001A6F38"/>
    <w:rsid w:val="001A706D"/>
    <w:rsid w:val="001A71EB"/>
    <w:rsid w:val="001A72EE"/>
    <w:rsid w:val="001A7912"/>
    <w:rsid w:val="001A7924"/>
    <w:rsid w:val="001A7BF4"/>
    <w:rsid w:val="001A7C23"/>
    <w:rsid w:val="001A7CBD"/>
    <w:rsid w:val="001B00B2"/>
    <w:rsid w:val="001B0149"/>
    <w:rsid w:val="001B0163"/>
    <w:rsid w:val="001B0251"/>
    <w:rsid w:val="001B0F1F"/>
    <w:rsid w:val="001B1565"/>
    <w:rsid w:val="001B1F17"/>
    <w:rsid w:val="001B1F29"/>
    <w:rsid w:val="001B2085"/>
    <w:rsid w:val="001B26EE"/>
    <w:rsid w:val="001B2993"/>
    <w:rsid w:val="001B3754"/>
    <w:rsid w:val="001B3D3F"/>
    <w:rsid w:val="001B5332"/>
    <w:rsid w:val="001B53B3"/>
    <w:rsid w:val="001B54E9"/>
    <w:rsid w:val="001B5F67"/>
    <w:rsid w:val="001B6488"/>
    <w:rsid w:val="001B6C77"/>
    <w:rsid w:val="001B70CF"/>
    <w:rsid w:val="001B716B"/>
    <w:rsid w:val="001B748B"/>
    <w:rsid w:val="001C002C"/>
    <w:rsid w:val="001C0085"/>
    <w:rsid w:val="001C04E1"/>
    <w:rsid w:val="001C063F"/>
    <w:rsid w:val="001C0883"/>
    <w:rsid w:val="001C16A9"/>
    <w:rsid w:val="001C1E53"/>
    <w:rsid w:val="001C211D"/>
    <w:rsid w:val="001C2E60"/>
    <w:rsid w:val="001C3474"/>
    <w:rsid w:val="001C3DC6"/>
    <w:rsid w:val="001C3EAE"/>
    <w:rsid w:val="001C4F5F"/>
    <w:rsid w:val="001C518A"/>
    <w:rsid w:val="001C589B"/>
    <w:rsid w:val="001C58A6"/>
    <w:rsid w:val="001C5F88"/>
    <w:rsid w:val="001C619C"/>
    <w:rsid w:val="001C7185"/>
    <w:rsid w:val="001C7AB6"/>
    <w:rsid w:val="001C7F47"/>
    <w:rsid w:val="001D006C"/>
    <w:rsid w:val="001D0578"/>
    <w:rsid w:val="001D0593"/>
    <w:rsid w:val="001D1258"/>
    <w:rsid w:val="001D13B0"/>
    <w:rsid w:val="001D14E6"/>
    <w:rsid w:val="001D19F8"/>
    <w:rsid w:val="001D1CFF"/>
    <w:rsid w:val="001D2B3C"/>
    <w:rsid w:val="001D2BB2"/>
    <w:rsid w:val="001D2E6C"/>
    <w:rsid w:val="001D2ECD"/>
    <w:rsid w:val="001D329E"/>
    <w:rsid w:val="001D3C68"/>
    <w:rsid w:val="001D4315"/>
    <w:rsid w:val="001D43C0"/>
    <w:rsid w:val="001D4969"/>
    <w:rsid w:val="001D4AF0"/>
    <w:rsid w:val="001D4F24"/>
    <w:rsid w:val="001D506F"/>
    <w:rsid w:val="001D5617"/>
    <w:rsid w:val="001D57BC"/>
    <w:rsid w:val="001D6E61"/>
    <w:rsid w:val="001D6F0A"/>
    <w:rsid w:val="001D6F30"/>
    <w:rsid w:val="001D7260"/>
    <w:rsid w:val="001D7816"/>
    <w:rsid w:val="001D7B96"/>
    <w:rsid w:val="001D7FE2"/>
    <w:rsid w:val="001E09F4"/>
    <w:rsid w:val="001E0A73"/>
    <w:rsid w:val="001E111F"/>
    <w:rsid w:val="001E1284"/>
    <w:rsid w:val="001E13E0"/>
    <w:rsid w:val="001E1524"/>
    <w:rsid w:val="001E1D3C"/>
    <w:rsid w:val="001E220A"/>
    <w:rsid w:val="001E251E"/>
    <w:rsid w:val="001E266E"/>
    <w:rsid w:val="001E2EEF"/>
    <w:rsid w:val="001E3188"/>
    <w:rsid w:val="001E31D1"/>
    <w:rsid w:val="001E32BE"/>
    <w:rsid w:val="001E3850"/>
    <w:rsid w:val="001E3A45"/>
    <w:rsid w:val="001E420B"/>
    <w:rsid w:val="001E4583"/>
    <w:rsid w:val="001E4704"/>
    <w:rsid w:val="001E50CB"/>
    <w:rsid w:val="001E56C7"/>
    <w:rsid w:val="001E5BB2"/>
    <w:rsid w:val="001E5D1F"/>
    <w:rsid w:val="001E6446"/>
    <w:rsid w:val="001E684F"/>
    <w:rsid w:val="001E6C1B"/>
    <w:rsid w:val="001E6DE6"/>
    <w:rsid w:val="001E6F14"/>
    <w:rsid w:val="001E719A"/>
    <w:rsid w:val="001E750C"/>
    <w:rsid w:val="001F0387"/>
    <w:rsid w:val="001F0546"/>
    <w:rsid w:val="001F0DDF"/>
    <w:rsid w:val="001F16FD"/>
    <w:rsid w:val="001F1B1E"/>
    <w:rsid w:val="001F1B3F"/>
    <w:rsid w:val="001F1DFA"/>
    <w:rsid w:val="001F22A9"/>
    <w:rsid w:val="001F2536"/>
    <w:rsid w:val="001F26E9"/>
    <w:rsid w:val="001F2E08"/>
    <w:rsid w:val="001F37ED"/>
    <w:rsid w:val="001F39AB"/>
    <w:rsid w:val="001F45E8"/>
    <w:rsid w:val="001F4AE1"/>
    <w:rsid w:val="001F4E57"/>
    <w:rsid w:val="001F53A2"/>
    <w:rsid w:val="001F5AF6"/>
    <w:rsid w:val="001F5C95"/>
    <w:rsid w:val="001F5C9E"/>
    <w:rsid w:val="001F5E73"/>
    <w:rsid w:val="001F5ED8"/>
    <w:rsid w:val="001F5F10"/>
    <w:rsid w:val="001F6192"/>
    <w:rsid w:val="001F6408"/>
    <w:rsid w:val="001F644E"/>
    <w:rsid w:val="001F6E45"/>
    <w:rsid w:val="001F7317"/>
    <w:rsid w:val="001F798D"/>
    <w:rsid w:val="001F7DD6"/>
    <w:rsid w:val="002000F2"/>
    <w:rsid w:val="002000FC"/>
    <w:rsid w:val="00200A92"/>
    <w:rsid w:val="00200BF9"/>
    <w:rsid w:val="00201C7E"/>
    <w:rsid w:val="00201D85"/>
    <w:rsid w:val="00202201"/>
    <w:rsid w:val="00202D2E"/>
    <w:rsid w:val="00203159"/>
    <w:rsid w:val="00203A6E"/>
    <w:rsid w:val="00203F00"/>
    <w:rsid w:val="00203F5C"/>
    <w:rsid w:val="002047DE"/>
    <w:rsid w:val="00204A5A"/>
    <w:rsid w:val="00204C12"/>
    <w:rsid w:val="002053F7"/>
    <w:rsid w:val="00205635"/>
    <w:rsid w:val="002058DC"/>
    <w:rsid w:val="00205AB2"/>
    <w:rsid w:val="00205CB2"/>
    <w:rsid w:val="0020610B"/>
    <w:rsid w:val="00206133"/>
    <w:rsid w:val="002063A7"/>
    <w:rsid w:val="0020674D"/>
    <w:rsid w:val="00206799"/>
    <w:rsid w:val="00206E5A"/>
    <w:rsid w:val="00207613"/>
    <w:rsid w:val="00207847"/>
    <w:rsid w:val="00207AF9"/>
    <w:rsid w:val="00207BB9"/>
    <w:rsid w:val="00207EB6"/>
    <w:rsid w:val="00210018"/>
    <w:rsid w:val="00210174"/>
    <w:rsid w:val="00210871"/>
    <w:rsid w:val="002109D5"/>
    <w:rsid w:val="00210A2E"/>
    <w:rsid w:val="00210C84"/>
    <w:rsid w:val="00210C91"/>
    <w:rsid w:val="00210F42"/>
    <w:rsid w:val="00211042"/>
    <w:rsid w:val="00211345"/>
    <w:rsid w:val="00211390"/>
    <w:rsid w:val="002114FA"/>
    <w:rsid w:val="00211D31"/>
    <w:rsid w:val="00211DD9"/>
    <w:rsid w:val="002125B4"/>
    <w:rsid w:val="00212816"/>
    <w:rsid w:val="00212D30"/>
    <w:rsid w:val="002130BD"/>
    <w:rsid w:val="00213851"/>
    <w:rsid w:val="00214E0D"/>
    <w:rsid w:val="0021586D"/>
    <w:rsid w:val="00215FE6"/>
    <w:rsid w:val="00216286"/>
    <w:rsid w:val="002162C5"/>
    <w:rsid w:val="002162EA"/>
    <w:rsid w:val="002165F9"/>
    <w:rsid w:val="00216685"/>
    <w:rsid w:val="00216B17"/>
    <w:rsid w:val="00216BBF"/>
    <w:rsid w:val="00217135"/>
    <w:rsid w:val="0021737B"/>
    <w:rsid w:val="00217CE8"/>
    <w:rsid w:val="00217FDC"/>
    <w:rsid w:val="002202EC"/>
    <w:rsid w:val="002204ED"/>
    <w:rsid w:val="00220E92"/>
    <w:rsid w:val="002211DD"/>
    <w:rsid w:val="0022135D"/>
    <w:rsid w:val="002222A4"/>
    <w:rsid w:val="0022337A"/>
    <w:rsid w:val="00223833"/>
    <w:rsid w:val="00223ACD"/>
    <w:rsid w:val="00223ADC"/>
    <w:rsid w:val="00223F34"/>
    <w:rsid w:val="002241C9"/>
    <w:rsid w:val="002249A9"/>
    <w:rsid w:val="00224A9B"/>
    <w:rsid w:val="00224C25"/>
    <w:rsid w:val="0022657F"/>
    <w:rsid w:val="002269A7"/>
    <w:rsid w:val="00226BD3"/>
    <w:rsid w:val="00226F21"/>
    <w:rsid w:val="0022735A"/>
    <w:rsid w:val="002275A8"/>
    <w:rsid w:val="00227873"/>
    <w:rsid w:val="002279D2"/>
    <w:rsid w:val="00227F9E"/>
    <w:rsid w:val="00230040"/>
    <w:rsid w:val="002300E1"/>
    <w:rsid w:val="002305EF"/>
    <w:rsid w:val="00230944"/>
    <w:rsid w:val="00230AD3"/>
    <w:rsid w:val="00230BB1"/>
    <w:rsid w:val="0023101D"/>
    <w:rsid w:val="002314EE"/>
    <w:rsid w:val="00231740"/>
    <w:rsid w:val="00231929"/>
    <w:rsid w:val="00231D67"/>
    <w:rsid w:val="00232191"/>
    <w:rsid w:val="00232E9D"/>
    <w:rsid w:val="00233B04"/>
    <w:rsid w:val="002344C8"/>
    <w:rsid w:val="002349C5"/>
    <w:rsid w:val="00235581"/>
    <w:rsid w:val="00235698"/>
    <w:rsid w:val="00235724"/>
    <w:rsid w:val="00236F55"/>
    <w:rsid w:val="00236F71"/>
    <w:rsid w:val="002373FC"/>
    <w:rsid w:val="0023776F"/>
    <w:rsid w:val="00237C6F"/>
    <w:rsid w:val="00237D22"/>
    <w:rsid w:val="00240B7D"/>
    <w:rsid w:val="00240BFE"/>
    <w:rsid w:val="00240F76"/>
    <w:rsid w:val="0024103F"/>
    <w:rsid w:val="0024174E"/>
    <w:rsid w:val="00241C7B"/>
    <w:rsid w:val="00241FA4"/>
    <w:rsid w:val="002421F2"/>
    <w:rsid w:val="00242B2A"/>
    <w:rsid w:val="00242CAE"/>
    <w:rsid w:val="00243ACD"/>
    <w:rsid w:val="00243DCC"/>
    <w:rsid w:val="002443C2"/>
    <w:rsid w:val="00244606"/>
    <w:rsid w:val="00244924"/>
    <w:rsid w:val="0024512D"/>
    <w:rsid w:val="00245492"/>
    <w:rsid w:val="00245A41"/>
    <w:rsid w:val="00245B70"/>
    <w:rsid w:val="00245D7D"/>
    <w:rsid w:val="00245E39"/>
    <w:rsid w:val="00245FBA"/>
    <w:rsid w:val="0024640D"/>
    <w:rsid w:val="00246BBE"/>
    <w:rsid w:val="00246C52"/>
    <w:rsid w:val="00246EB6"/>
    <w:rsid w:val="002471AB"/>
    <w:rsid w:val="0024785A"/>
    <w:rsid w:val="00247C82"/>
    <w:rsid w:val="00247D8E"/>
    <w:rsid w:val="00247DD1"/>
    <w:rsid w:val="00250D9C"/>
    <w:rsid w:val="00251117"/>
    <w:rsid w:val="002512A9"/>
    <w:rsid w:val="0025169E"/>
    <w:rsid w:val="00251929"/>
    <w:rsid w:val="00251F5E"/>
    <w:rsid w:val="002521CC"/>
    <w:rsid w:val="002522FF"/>
    <w:rsid w:val="002526D3"/>
    <w:rsid w:val="002530CC"/>
    <w:rsid w:val="002530D6"/>
    <w:rsid w:val="002530D9"/>
    <w:rsid w:val="0025325D"/>
    <w:rsid w:val="002533FF"/>
    <w:rsid w:val="00253400"/>
    <w:rsid w:val="002537F5"/>
    <w:rsid w:val="00253A89"/>
    <w:rsid w:val="00253D64"/>
    <w:rsid w:val="00254F30"/>
    <w:rsid w:val="00255263"/>
    <w:rsid w:val="00255C71"/>
    <w:rsid w:val="00256F02"/>
    <w:rsid w:val="002571C8"/>
    <w:rsid w:val="002572F1"/>
    <w:rsid w:val="00257A62"/>
    <w:rsid w:val="00260156"/>
    <w:rsid w:val="0026075E"/>
    <w:rsid w:val="00260FAD"/>
    <w:rsid w:val="002612A1"/>
    <w:rsid w:val="00261D05"/>
    <w:rsid w:val="002623AC"/>
    <w:rsid w:val="00262979"/>
    <w:rsid w:val="00262CEB"/>
    <w:rsid w:val="00262E69"/>
    <w:rsid w:val="00263038"/>
    <w:rsid w:val="00263B02"/>
    <w:rsid w:val="00263C76"/>
    <w:rsid w:val="00263DD9"/>
    <w:rsid w:val="00263EB6"/>
    <w:rsid w:val="002643C7"/>
    <w:rsid w:val="0026455A"/>
    <w:rsid w:val="0026468A"/>
    <w:rsid w:val="00264C28"/>
    <w:rsid w:val="0026509A"/>
    <w:rsid w:val="002651FC"/>
    <w:rsid w:val="00265701"/>
    <w:rsid w:val="00265E9A"/>
    <w:rsid w:val="00266210"/>
    <w:rsid w:val="0026716C"/>
    <w:rsid w:val="00267702"/>
    <w:rsid w:val="00267E85"/>
    <w:rsid w:val="00270C63"/>
    <w:rsid w:val="00270C98"/>
    <w:rsid w:val="00270E57"/>
    <w:rsid w:val="00271738"/>
    <w:rsid w:val="0027193C"/>
    <w:rsid w:val="00271B1E"/>
    <w:rsid w:val="00271EEF"/>
    <w:rsid w:val="0027242C"/>
    <w:rsid w:val="00272474"/>
    <w:rsid w:val="00272D06"/>
    <w:rsid w:val="00272FEB"/>
    <w:rsid w:val="0027309D"/>
    <w:rsid w:val="002738C9"/>
    <w:rsid w:val="00273B2D"/>
    <w:rsid w:val="00273CFB"/>
    <w:rsid w:val="00274D08"/>
    <w:rsid w:val="00275435"/>
    <w:rsid w:val="00275464"/>
    <w:rsid w:val="0027568B"/>
    <w:rsid w:val="002756D5"/>
    <w:rsid w:val="00276001"/>
    <w:rsid w:val="002764FB"/>
    <w:rsid w:val="00277E66"/>
    <w:rsid w:val="002801E2"/>
    <w:rsid w:val="0028052D"/>
    <w:rsid w:val="00280684"/>
    <w:rsid w:val="0028073A"/>
    <w:rsid w:val="00280851"/>
    <w:rsid w:val="00280960"/>
    <w:rsid w:val="002825CE"/>
    <w:rsid w:val="002826D0"/>
    <w:rsid w:val="002829E8"/>
    <w:rsid w:val="00283181"/>
    <w:rsid w:val="002835A5"/>
    <w:rsid w:val="002836DC"/>
    <w:rsid w:val="00283D6B"/>
    <w:rsid w:val="002844DE"/>
    <w:rsid w:val="00284E7F"/>
    <w:rsid w:val="00285520"/>
    <w:rsid w:val="00285894"/>
    <w:rsid w:val="00285E28"/>
    <w:rsid w:val="00286487"/>
    <w:rsid w:val="00286631"/>
    <w:rsid w:val="00286B14"/>
    <w:rsid w:val="00286F76"/>
    <w:rsid w:val="00287376"/>
    <w:rsid w:val="002877DE"/>
    <w:rsid w:val="00287C28"/>
    <w:rsid w:val="00287ED5"/>
    <w:rsid w:val="00290254"/>
    <w:rsid w:val="0029178F"/>
    <w:rsid w:val="00291B01"/>
    <w:rsid w:val="00293504"/>
    <w:rsid w:val="00293589"/>
    <w:rsid w:val="002944CA"/>
    <w:rsid w:val="00294722"/>
    <w:rsid w:val="00294AB1"/>
    <w:rsid w:val="00295226"/>
    <w:rsid w:val="0029548C"/>
    <w:rsid w:val="00295539"/>
    <w:rsid w:val="00295F1C"/>
    <w:rsid w:val="0029636B"/>
    <w:rsid w:val="002963EC"/>
    <w:rsid w:val="002965C5"/>
    <w:rsid w:val="00296FD8"/>
    <w:rsid w:val="0029743A"/>
    <w:rsid w:val="00297499"/>
    <w:rsid w:val="002974AA"/>
    <w:rsid w:val="00297F46"/>
    <w:rsid w:val="002A03CC"/>
    <w:rsid w:val="002A0581"/>
    <w:rsid w:val="002A05EF"/>
    <w:rsid w:val="002A0724"/>
    <w:rsid w:val="002A142E"/>
    <w:rsid w:val="002A1737"/>
    <w:rsid w:val="002A1A57"/>
    <w:rsid w:val="002A1DA1"/>
    <w:rsid w:val="002A205B"/>
    <w:rsid w:val="002A22F3"/>
    <w:rsid w:val="002A24F5"/>
    <w:rsid w:val="002A2FE5"/>
    <w:rsid w:val="002A31FF"/>
    <w:rsid w:val="002A33A9"/>
    <w:rsid w:val="002A3668"/>
    <w:rsid w:val="002A3771"/>
    <w:rsid w:val="002A3B12"/>
    <w:rsid w:val="002A3CF2"/>
    <w:rsid w:val="002A4102"/>
    <w:rsid w:val="002A4918"/>
    <w:rsid w:val="002A4E20"/>
    <w:rsid w:val="002A523D"/>
    <w:rsid w:val="002A5488"/>
    <w:rsid w:val="002A5FC1"/>
    <w:rsid w:val="002A60B6"/>
    <w:rsid w:val="002A68F7"/>
    <w:rsid w:val="002A732C"/>
    <w:rsid w:val="002A7A6A"/>
    <w:rsid w:val="002A7AB4"/>
    <w:rsid w:val="002A7B72"/>
    <w:rsid w:val="002B07BF"/>
    <w:rsid w:val="002B0805"/>
    <w:rsid w:val="002B0C99"/>
    <w:rsid w:val="002B0EDA"/>
    <w:rsid w:val="002B10F9"/>
    <w:rsid w:val="002B21D6"/>
    <w:rsid w:val="002B2C92"/>
    <w:rsid w:val="002B2F85"/>
    <w:rsid w:val="002B3081"/>
    <w:rsid w:val="002B318B"/>
    <w:rsid w:val="002B32BC"/>
    <w:rsid w:val="002B340B"/>
    <w:rsid w:val="002B34AE"/>
    <w:rsid w:val="002B3588"/>
    <w:rsid w:val="002B3D90"/>
    <w:rsid w:val="002B494B"/>
    <w:rsid w:val="002B4C39"/>
    <w:rsid w:val="002B5976"/>
    <w:rsid w:val="002B6397"/>
    <w:rsid w:val="002B64FE"/>
    <w:rsid w:val="002B651D"/>
    <w:rsid w:val="002B6890"/>
    <w:rsid w:val="002B694E"/>
    <w:rsid w:val="002B714B"/>
    <w:rsid w:val="002B7D01"/>
    <w:rsid w:val="002C04C2"/>
    <w:rsid w:val="002C0818"/>
    <w:rsid w:val="002C0DD0"/>
    <w:rsid w:val="002C0E0A"/>
    <w:rsid w:val="002C186D"/>
    <w:rsid w:val="002C1DF1"/>
    <w:rsid w:val="002C203A"/>
    <w:rsid w:val="002C2E8A"/>
    <w:rsid w:val="002C2FCD"/>
    <w:rsid w:val="002C36D3"/>
    <w:rsid w:val="002C3AE4"/>
    <w:rsid w:val="002C3C99"/>
    <w:rsid w:val="002C3E89"/>
    <w:rsid w:val="002C4886"/>
    <w:rsid w:val="002C5533"/>
    <w:rsid w:val="002C5620"/>
    <w:rsid w:val="002C5A6B"/>
    <w:rsid w:val="002C61E0"/>
    <w:rsid w:val="002C750F"/>
    <w:rsid w:val="002C782F"/>
    <w:rsid w:val="002C7B03"/>
    <w:rsid w:val="002C7B0D"/>
    <w:rsid w:val="002C7D95"/>
    <w:rsid w:val="002D001E"/>
    <w:rsid w:val="002D0298"/>
    <w:rsid w:val="002D04DC"/>
    <w:rsid w:val="002D0657"/>
    <w:rsid w:val="002D09B3"/>
    <w:rsid w:val="002D1371"/>
    <w:rsid w:val="002D13B7"/>
    <w:rsid w:val="002D15C0"/>
    <w:rsid w:val="002D2057"/>
    <w:rsid w:val="002D2B4E"/>
    <w:rsid w:val="002D3968"/>
    <w:rsid w:val="002D425A"/>
    <w:rsid w:val="002D4322"/>
    <w:rsid w:val="002D4A54"/>
    <w:rsid w:val="002D4D90"/>
    <w:rsid w:val="002D4E37"/>
    <w:rsid w:val="002D52E0"/>
    <w:rsid w:val="002D5DEA"/>
    <w:rsid w:val="002D6127"/>
    <w:rsid w:val="002D66D7"/>
    <w:rsid w:val="002D68C3"/>
    <w:rsid w:val="002D6C69"/>
    <w:rsid w:val="002D6D4A"/>
    <w:rsid w:val="002D772F"/>
    <w:rsid w:val="002E018E"/>
    <w:rsid w:val="002E01F6"/>
    <w:rsid w:val="002E04F0"/>
    <w:rsid w:val="002E09B7"/>
    <w:rsid w:val="002E0E94"/>
    <w:rsid w:val="002E16BC"/>
    <w:rsid w:val="002E1941"/>
    <w:rsid w:val="002E21D5"/>
    <w:rsid w:val="002E22D9"/>
    <w:rsid w:val="002E251B"/>
    <w:rsid w:val="002E2923"/>
    <w:rsid w:val="002E29A2"/>
    <w:rsid w:val="002E2A76"/>
    <w:rsid w:val="002E306D"/>
    <w:rsid w:val="002E3624"/>
    <w:rsid w:val="002E3653"/>
    <w:rsid w:val="002E36AE"/>
    <w:rsid w:val="002E38B7"/>
    <w:rsid w:val="002E3A6C"/>
    <w:rsid w:val="002E4375"/>
    <w:rsid w:val="002E53F3"/>
    <w:rsid w:val="002E58E1"/>
    <w:rsid w:val="002E5BDD"/>
    <w:rsid w:val="002E5C56"/>
    <w:rsid w:val="002E679D"/>
    <w:rsid w:val="002E6A52"/>
    <w:rsid w:val="002E7321"/>
    <w:rsid w:val="002E7894"/>
    <w:rsid w:val="002F0045"/>
    <w:rsid w:val="002F00F0"/>
    <w:rsid w:val="002F025B"/>
    <w:rsid w:val="002F0684"/>
    <w:rsid w:val="002F0ADB"/>
    <w:rsid w:val="002F22C5"/>
    <w:rsid w:val="002F2AE0"/>
    <w:rsid w:val="002F381D"/>
    <w:rsid w:val="002F3F16"/>
    <w:rsid w:val="002F413F"/>
    <w:rsid w:val="002F44AD"/>
    <w:rsid w:val="002F45D3"/>
    <w:rsid w:val="002F4934"/>
    <w:rsid w:val="002F4A52"/>
    <w:rsid w:val="002F4CF5"/>
    <w:rsid w:val="002F4E24"/>
    <w:rsid w:val="002F4FC5"/>
    <w:rsid w:val="002F5422"/>
    <w:rsid w:val="002F5634"/>
    <w:rsid w:val="002F5FDA"/>
    <w:rsid w:val="002F619C"/>
    <w:rsid w:val="002F6319"/>
    <w:rsid w:val="002F6BDA"/>
    <w:rsid w:val="002F6EA2"/>
    <w:rsid w:val="002F7B6D"/>
    <w:rsid w:val="002F7D48"/>
    <w:rsid w:val="002F7EC5"/>
    <w:rsid w:val="003003AD"/>
    <w:rsid w:val="0030044F"/>
    <w:rsid w:val="003004CC"/>
    <w:rsid w:val="003011C0"/>
    <w:rsid w:val="00301B65"/>
    <w:rsid w:val="00301EE4"/>
    <w:rsid w:val="003024AF"/>
    <w:rsid w:val="003024DE"/>
    <w:rsid w:val="00302505"/>
    <w:rsid w:val="00302701"/>
    <w:rsid w:val="00302739"/>
    <w:rsid w:val="0030361B"/>
    <w:rsid w:val="00303FB7"/>
    <w:rsid w:val="00304549"/>
    <w:rsid w:val="00304AC5"/>
    <w:rsid w:val="00304FCA"/>
    <w:rsid w:val="003065FB"/>
    <w:rsid w:val="00307B27"/>
    <w:rsid w:val="00307F28"/>
    <w:rsid w:val="003101DC"/>
    <w:rsid w:val="0031035A"/>
    <w:rsid w:val="00310CC6"/>
    <w:rsid w:val="00311642"/>
    <w:rsid w:val="00311761"/>
    <w:rsid w:val="00311941"/>
    <w:rsid w:val="003121B8"/>
    <w:rsid w:val="00313584"/>
    <w:rsid w:val="003137A0"/>
    <w:rsid w:val="003137ED"/>
    <w:rsid w:val="00313C4F"/>
    <w:rsid w:val="003141C2"/>
    <w:rsid w:val="00314629"/>
    <w:rsid w:val="003155E2"/>
    <w:rsid w:val="0031592F"/>
    <w:rsid w:val="0031599D"/>
    <w:rsid w:val="00315F72"/>
    <w:rsid w:val="00316072"/>
    <w:rsid w:val="00316265"/>
    <w:rsid w:val="00316C58"/>
    <w:rsid w:val="00316E46"/>
    <w:rsid w:val="00317050"/>
    <w:rsid w:val="00317884"/>
    <w:rsid w:val="003200D5"/>
    <w:rsid w:val="003204D4"/>
    <w:rsid w:val="00320B1B"/>
    <w:rsid w:val="0032172E"/>
    <w:rsid w:val="00321822"/>
    <w:rsid w:val="0032191C"/>
    <w:rsid w:val="00321B02"/>
    <w:rsid w:val="003222E4"/>
    <w:rsid w:val="00322A6A"/>
    <w:rsid w:val="00322BC3"/>
    <w:rsid w:val="00322E3B"/>
    <w:rsid w:val="00323FAD"/>
    <w:rsid w:val="00324731"/>
    <w:rsid w:val="003249F8"/>
    <w:rsid w:val="003253EA"/>
    <w:rsid w:val="0032649F"/>
    <w:rsid w:val="0032695B"/>
    <w:rsid w:val="00326BBA"/>
    <w:rsid w:val="003271E3"/>
    <w:rsid w:val="003272D0"/>
    <w:rsid w:val="003273DE"/>
    <w:rsid w:val="00327470"/>
    <w:rsid w:val="003278C7"/>
    <w:rsid w:val="0032793B"/>
    <w:rsid w:val="00327AEA"/>
    <w:rsid w:val="003308C4"/>
    <w:rsid w:val="003308ED"/>
    <w:rsid w:val="00330C30"/>
    <w:rsid w:val="00330DE8"/>
    <w:rsid w:val="00331BCC"/>
    <w:rsid w:val="003321C3"/>
    <w:rsid w:val="00332962"/>
    <w:rsid w:val="00333331"/>
    <w:rsid w:val="00335250"/>
    <w:rsid w:val="0033592C"/>
    <w:rsid w:val="003359F2"/>
    <w:rsid w:val="00335E2A"/>
    <w:rsid w:val="00336225"/>
    <w:rsid w:val="003362EA"/>
    <w:rsid w:val="003366BF"/>
    <w:rsid w:val="00336780"/>
    <w:rsid w:val="003367C5"/>
    <w:rsid w:val="003370D3"/>
    <w:rsid w:val="00337C71"/>
    <w:rsid w:val="00340E16"/>
    <w:rsid w:val="00340E58"/>
    <w:rsid w:val="00341087"/>
    <w:rsid w:val="00341CDF"/>
    <w:rsid w:val="003421F6"/>
    <w:rsid w:val="0034243C"/>
    <w:rsid w:val="0034246D"/>
    <w:rsid w:val="003426DE"/>
    <w:rsid w:val="00342CB5"/>
    <w:rsid w:val="0034305B"/>
    <w:rsid w:val="003430E0"/>
    <w:rsid w:val="00343752"/>
    <w:rsid w:val="00343C24"/>
    <w:rsid w:val="00344725"/>
    <w:rsid w:val="0034479D"/>
    <w:rsid w:val="0034511B"/>
    <w:rsid w:val="00345B47"/>
    <w:rsid w:val="003471DC"/>
    <w:rsid w:val="0034745C"/>
    <w:rsid w:val="00347F2E"/>
    <w:rsid w:val="0035025F"/>
    <w:rsid w:val="003503F4"/>
    <w:rsid w:val="0035041A"/>
    <w:rsid w:val="003505AD"/>
    <w:rsid w:val="00350631"/>
    <w:rsid w:val="0035180B"/>
    <w:rsid w:val="0035181C"/>
    <w:rsid w:val="00351C98"/>
    <w:rsid w:val="0035216E"/>
    <w:rsid w:val="003521E9"/>
    <w:rsid w:val="0035265C"/>
    <w:rsid w:val="00352759"/>
    <w:rsid w:val="00352828"/>
    <w:rsid w:val="00352856"/>
    <w:rsid w:val="00352952"/>
    <w:rsid w:val="00352CC9"/>
    <w:rsid w:val="00352DAE"/>
    <w:rsid w:val="00352FD6"/>
    <w:rsid w:val="003530A0"/>
    <w:rsid w:val="003531B0"/>
    <w:rsid w:val="003532D2"/>
    <w:rsid w:val="003536C6"/>
    <w:rsid w:val="00353980"/>
    <w:rsid w:val="003539B2"/>
    <w:rsid w:val="00353A18"/>
    <w:rsid w:val="00353F9F"/>
    <w:rsid w:val="00353FB6"/>
    <w:rsid w:val="0035414B"/>
    <w:rsid w:val="003552C6"/>
    <w:rsid w:val="00355A83"/>
    <w:rsid w:val="003560B8"/>
    <w:rsid w:val="00356118"/>
    <w:rsid w:val="003562D7"/>
    <w:rsid w:val="00356353"/>
    <w:rsid w:val="003567C9"/>
    <w:rsid w:val="00356CEC"/>
    <w:rsid w:val="003572DE"/>
    <w:rsid w:val="00357659"/>
    <w:rsid w:val="00357712"/>
    <w:rsid w:val="00357D8A"/>
    <w:rsid w:val="00357F31"/>
    <w:rsid w:val="0036012E"/>
    <w:rsid w:val="003604DB"/>
    <w:rsid w:val="0036056F"/>
    <w:rsid w:val="00360823"/>
    <w:rsid w:val="003617B5"/>
    <w:rsid w:val="0036185C"/>
    <w:rsid w:val="0036262C"/>
    <w:rsid w:val="00362C5A"/>
    <w:rsid w:val="00364012"/>
    <w:rsid w:val="00364A63"/>
    <w:rsid w:val="00365EAA"/>
    <w:rsid w:val="00366C5B"/>
    <w:rsid w:val="00367D2F"/>
    <w:rsid w:val="003700A7"/>
    <w:rsid w:val="00370285"/>
    <w:rsid w:val="003704EE"/>
    <w:rsid w:val="00370880"/>
    <w:rsid w:val="00370B39"/>
    <w:rsid w:val="00370EFD"/>
    <w:rsid w:val="00371137"/>
    <w:rsid w:val="00371766"/>
    <w:rsid w:val="00371831"/>
    <w:rsid w:val="003719F5"/>
    <w:rsid w:val="00372029"/>
    <w:rsid w:val="003724A1"/>
    <w:rsid w:val="00372A6B"/>
    <w:rsid w:val="00372FD7"/>
    <w:rsid w:val="00373E10"/>
    <w:rsid w:val="00373F2C"/>
    <w:rsid w:val="0037406C"/>
    <w:rsid w:val="003741B8"/>
    <w:rsid w:val="003741D2"/>
    <w:rsid w:val="003744CB"/>
    <w:rsid w:val="00374804"/>
    <w:rsid w:val="00374F06"/>
    <w:rsid w:val="00374F99"/>
    <w:rsid w:val="00375FFC"/>
    <w:rsid w:val="003764FA"/>
    <w:rsid w:val="00376E52"/>
    <w:rsid w:val="0037709A"/>
    <w:rsid w:val="00377146"/>
    <w:rsid w:val="00377397"/>
    <w:rsid w:val="003774FD"/>
    <w:rsid w:val="003775BD"/>
    <w:rsid w:val="0038084F"/>
    <w:rsid w:val="00380892"/>
    <w:rsid w:val="00381685"/>
    <w:rsid w:val="003821E7"/>
    <w:rsid w:val="00382903"/>
    <w:rsid w:val="00383483"/>
    <w:rsid w:val="00383D4B"/>
    <w:rsid w:val="00383DDB"/>
    <w:rsid w:val="003842A8"/>
    <w:rsid w:val="003848D9"/>
    <w:rsid w:val="00385192"/>
    <w:rsid w:val="003852CC"/>
    <w:rsid w:val="0038556E"/>
    <w:rsid w:val="00385823"/>
    <w:rsid w:val="00385AE0"/>
    <w:rsid w:val="00385BD7"/>
    <w:rsid w:val="003862D5"/>
    <w:rsid w:val="00386A15"/>
    <w:rsid w:val="00386B71"/>
    <w:rsid w:val="0038702D"/>
    <w:rsid w:val="003870BC"/>
    <w:rsid w:val="003871D2"/>
    <w:rsid w:val="0038732E"/>
    <w:rsid w:val="00387550"/>
    <w:rsid w:val="00387675"/>
    <w:rsid w:val="00387771"/>
    <w:rsid w:val="00387B2B"/>
    <w:rsid w:val="003904B1"/>
    <w:rsid w:val="003907D2"/>
    <w:rsid w:val="00390B8F"/>
    <w:rsid w:val="00390C56"/>
    <w:rsid w:val="0039122C"/>
    <w:rsid w:val="0039124D"/>
    <w:rsid w:val="003914C2"/>
    <w:rsid w:val="00391A92"/>
    <w:rsid w:val="003926BE"/>
    <w:rsid w:val="00392DB8"/>
    <w:rsid w:val="00393B78"/>
    <w:rsid w:val="00394775"/>
    <w:rsid w:val="00394B44"/>
    <w:rsid w:val="0039502C"/>
    <w:rsid w:val="0039505F"/>
    <w:rsid w:val="003956CC"/>
    <w:rsid w:val="003956FE"/>
    <w:rsid w:val="0039598F"/>
    <w:rsid w:val="003960D5"/>
    <w:rsid w:val="0039610F"/>
    <w:rsid w:val="0039665F"/>
    <w:rsid w:val="003978B8"/>
    <w:rsid w:val="00397B96"/>
    <w:rsid w:val="00397C89"/>
    <w:rsid w:val="003A0311"/>
    <w:rsid w:val="003A0736"/>
    <w:rsid w:val="003A07F5"/>
    <w:rsid w:val="003A1135"/>
    <w:rsid w:val="003A1341"/>
    <w:rsid w:val="003A162C"/>
    <w:rsid w:val="003A197A"/>
    <w:rsid w:val="003A19E0"/>
    <w:rsid w:val="003A1DD5"/>
    <w:rsid w:val="003A2019"/>
    <w:rsid w:val="003A280A"/>
    <w:rsid w:val="003A2C8B"/>
    <w:rsid w:val="003A2D39"/>
    <w:rsid w:val="003A2FE7"/>
    <w:rsid w:val="003A42BB"/>
    <w:rsid w:val="003A45FB"/>
    <w:rsid w:val="003A48FC"/>
    <w:rsid w:val="003A49BE"/>
    <w:rsid w:val="003A4E82"/>
    <w:rsid w:val="003A590E"/>
    <w:rsid w:val="003A6330"/>
    <w:rsid w:val="003A67EA"/>
    <w:rsid w:val="003A6BC9"/>
    <w:rsid w:val="003A76A9"/>
    <w:rsid w:val="003A7747"/>
    <w:rsid w:val="003B0299"/>
    <w:rsid w:val="003B0901"/>
    <w:rsid w:val="003B0B4D"/>
    <w:rsid w:val="003B1046"/>
    <w:rsid w:val="003B14B8"/>
    <w:rsid w:val="003B1575"/>
    <w:rsid w:val="003B188F"/>
    <w:rsid w:val="003B1CC2"/>
    <w:rsid w:val="003B21B1"/>
    <w:rsid w:val="003B2B79"/>
    <w:rsid w:val="003B4482"/>
    <w:rsid w:val="003B4FC5"/>
    <w:rsid w:val="003B570F"/>
    <w:rsid w:val="003B5B57"/>
    <w:rsid w:val="003B5B7E"/>
    <w:rsid w:val="003B5E30"/>
    <w:rsid w:val="003B6194"/>
    <w:rsid w:val="003B6F75"/>
    <w:rsid w:val="003B6FCB"/>
    <w:rsid w:val="003B7020"/>
    <w:rsid w:val="003B7271"/>
    <w:rsid w:val="003B7294"/>
    <w:rsid w:val="003B76FE"/>
    <w:rsid w:val="003B7B7C"/>
    <w:rsid w:val="003C009A"/>
    <w:rsid w:val="003C07D7"/>
    <w:rsid w:val="003C0985"/>
    <w:rsid w:val="003C0D37"/>
    <w:rsid w:val="003C14E7"/>
    <w:rsid w:val="003C1EC9"/>
    <w:rsid w:val="003C2C9D"/>
    <w:rsid w:val="003C31B6"/>
    <w:rsid w:val="003C3B73"/>
    <w:rsid w:val="003C4250"/>
    <w:rsid w:val="003C4952"/>
    <w:rsid w:val="003C4D16"/>
    <w:rsid w:val="003C4D8C"/>
    <w:rsid w:val="003C4F25"/>
    <w:rsid w:val="003C62EE"/>
    <w:rsid w:val="003C6454"/>
    <w:rsid w:val="003C6580"/>
    <w:rsid w:val="003C6E92"/>
    <w:rsid w:val="003C7459"/>
    <w:rsid w:val="003C78C0"/>
    <w:rsid w:val="003C79A4"/>
    <w:rsid w:val="003D09DA"/>
    <w:rsid w:val="003D0A97"/>
    <w:rsid w:val="003D0D3B"/>
    <w:rsid w:val="003D0D75"/>
    <w:rsid w:val="003D0E68"/>
    <w:rsid w:val="003D2050"/>
    <w:rsid w:val="003D2339"/>
    <w:rsid w:val="003D26AA"/>
    <w:rsid w:val="003D2A2B"/>
    <w:rsid w:val="003D39A6"/>
    <w:rsid w:val="003D4330"/>
    <w:rsid w:val="003D4350"/>
    <w:rsid w:val="003D4409"/>
    <w:rsid w:val="003D50AE"/>
    <w:rsid w:val="003D5176"/>
    <w:rsid w:val="003D52A8"/>
    <w:rsid w:val="003D5717"/>
    <w:rsid w:val="003D5878"/>
    <w:rsid w:val="003D59FE"/>
    <w:rsid w:val="003D60D5"/>
    <w:rsid w:val="003D63BA"/>
    <w:rsid w:val="003D680E"/>
    <w:rsid w:val="003D79E8"/>
    <w:rsid w:val="003E005D"/>
    <w:rsid w:val="003E089F"/>
    <w:rsid w:val="003E0ADB"/>
    <w:rsid w:val="003E0CE4"/>
    <w:rsid w:val="003E1304"/>
    <w:rsid w:val="003E1748"/>
    <w:rsid w:val="003E1C39"/>
    <w:rsid w:val="003E1CF4"/>
    <w:rsid w:val="003E240A"/>
    <w:rsid w:val="003E2BF4"/>
    <w:rsid w:val="003E342D"/>
    <w:rsid w:val="003E34E1"/>
    <w:rsid w:val="003E3524"/>
    <w:rsid w:val="003E3C5B"/>
    <w:rsid w:val="003E3D11"/>
    <w:rsid w:val="003E40C9"/>
    <w:rsid w:val="003E4CDB"/>
    <w:rsid w:val="003E52EB"/>
    <w:rsid w:val="003E63F1"/>
    <w:rsid w:val="003E6592"/>
    <w:rsid w:val="003E697A"/>
    <w:rsid w:val="003E703E"/>
    <w:rsid w:val="003E73BC"/>
    <w:rsid w:val="003E7A07"/>
    <w:rsid w:val="003F0656"/>
    <w:rsid w:val="003F0905"/>
    <w:rsid w:val="003F16E1"/>
    <w:rsid w:val="003F16E2"/>
    <w:rsid w:val="003F1B6D"/>
    <w:rsid w:val="003F1D73"/>
    <w:rsid w:val="003F2046"/>
    <w:rsid w:val="003F20E2"/>
    <w:rsid w:val="003F2244"/>
    <w:rsid w:val="003F23A7"/>
    <w:rsid w:val="003F2564"/>
    <w:rsid w:val="003F2624"/>
    <w:rsid w:val="003F2711"/>
    <w:rsid w:val="003F2A56"/>
    <w:rsid w:val="003F3865"/>
    <w:rsid w:val="003F4933"/>
    <w:rsid w:val="003F4977"/>
    <w:rsid w:val="003F4E1C"/>
    <w:rsid w:val="003F4E39"/>
    <w:rsid w:val="003F536B"/>
    <w:rsid w:val="003F586D"/>
    <w:rsid w:val="003F60EF"/>
    <w:rsid w:val="003F62B4"/>
    <w:rsid w:val="003F6853"/>
    <w:rsid w:val="003F6930"/>
    <w:rsid w:val="003F6F1A"/>
    <w:rsid w:val="003F73A0"/>
    <w:rsid w:val="003F75DD"/>
    <w:rsid w:val="003F7DFF"/>
    <w:rsid w:val="0040015E"/>
    <w:rsid w:val="00400427"/>
    <w:rsid w:val="004010CF"/>
    <w:rsid w:val="004012FA"/>
    <w:rsid w:val="004017C6"/>
    <w:rsid w:val="0040218B"/>
    <w:rsid w:val="004024AB"/>
    <w:rsid w:val="00402F2C"/>
    <w:rsid w:val="0040303D"/>
    <w:rsid w:val="0040379F"/>
    <w:rsid w:val="00403805"/>
    <w:rsid w:val="00403824"/>
    <w:rsid w:val="00403F25"/>
    <w:rsid w:val="0040495B"/>
    <w:rsid w:val="00404AE9"/>
    <w:rsid w:val="00405194"/>
    <w:rsid w:val="00405898"/>
    <w:rsid w:val="00405D95"/>
    <w:rsid w:val="00405F90"/>
    <w:rsid w:val="00406108"/>
    <w:rsid w:val="00406412"/>
    <w:rsid w:val="004064F0"/>
    <w:rsid w:val="00406F4B"/>
    <w:rsid w:val="00406FBD"/>
    <w:rsid w:val="004073B0"/>
    <w:rsid w:val="00407612"/>
    <w:rsid w:val="00407A66"/>
    <w:rsid w:val="00407C9E"/>
    <w:rsid w:val="0041029D"/>
    <w:rsid w:val="00411230"/>
    <w:rsid w:val="004113EB"/>
    <w:rsid w:val="004118C9"/>
    <w:rsid w:val="0041195D"/>
    <w:rsid w:val="00412697"/>
    <w:rsid w:val="00412F8D"/>
    <w:rsid w:val="00413369"/>
    <w:rsid w:val="00414129"/>
    <w:rsid w:val="004145AE"/>
    <w:rsid w:val="0041577E"/>
    <w:rsid w:val="004157F6"/>
    <w:rsid w:val="004159D3"/>
    <w:rsid w:val="00415A14"/>
    <w:rsid w:val="00416095"/>
    <w:rsid w:val="0041616C"/>
    <w:rsid w:val="004164B2"/>
    <w:rsid w:val="00416A66"/>
    <w:rsid w:val="00416DCB"/>
    <w:rsid w:val="00417678"/>
    <w:rsid w:val="00420126"/>
    <w:rsid w:val="004203CF"/>
    <w:rsid w:val="004203F8"/>
    <w:rsid w:val="00420755"/>
    <w:rsid w:val="00420CB7"/>
    <w:rsid w:val="00420F26"/>
    <w:rsid w:val="00421078"/>
    <w:rsid w:val="0042110F"/>
    <w:rsid w:val="004213E8"/>
    <w:rsid w:val="0042156E"/>
    <w:rsid w:val="00421EC5"/>
    <w:rsid w:val="004222BF"/>
    <w:rsid w:val="00422399"/>
    <w:rsid w:val="004228B8"/>
    <w:rsid w:val="00422A01"/>
    <w:rsid w:val="00422DB5"/>
    <w:rsid w:val="0042307B"/>
    <w:rsid w:val="00423326"/>
    <w:rsid w:val="00425159"/>
    <w:rsid w:val="00425C97"/>
    <w:rsid w:val="00425FFD"/>
    <w:rsid w:val="004262F8"/>
    <w:rsid w:val="00426442"/>
    <w:rsid w:val="0042654A"/>
    <w:rsid w:val="00426A93"/>
    <w:rsid w:val="00426DFA"/>
    <w:rsid w:val="004276E3"/>
    <w:rsid w:val="004279ED"/>
    <w:rsid w:val="00427E67"/>
    <w:rsid w:val="00430178"/>
    <w:rsid w:val="00430495"/>
    <w:rsid w:val="00430680"/>
    <w:rsid w:val="00430773"/>
    <w:rsid w:val="00430A72"/>
    <w:rsid w:val="004314E7"/>
    <w:rsid w:val="0043189C"/>
    <w:rsid w:val="00431CB1"/>
    <w:rsid w:val="00431DB5"/>
    <w:rsid w:val="0043270B"/>
    <w:rsid w:val="00432780"/>
    <w:rsid w:val="00432DB9"/>
    <w:rsid w:val="00432E64"/>
    <w:rsid w:val="00432F8F"/>
    <w:rsid w:val="00432F9E"/>
    <w:rsid w:val="00433106"/>
    <w:rsid w:val="00433C6F"/>
    <w:rsid w:val="00434583"/>
    <w:rsid w:val="00434754"/>
    <w:rsid w:val="0043480E"/>
    <w:rsid w:val="00434A45"/>
    <w:rsid w:val="00434D46"/>
    <w:rsid w:val="00435248"/>
    <w:rsid w:val="004353C1"/>
    <w:rsid w:val="0043542F"/>
    <w:rsid w:val="004355EB"/>
    <w:rsid w:val="00435602"/>
    <w:rsid w:val="0043564A"/>
    <w:rsid w:val="004356FA"/>
    <w:rsid w:val="00435CCF"/>
    <w:rsid w:val="00436A3B"/>
    <w:rsid w:val="00437027"/>
    <w:rsid w:val="004371AB"/>
    <w:rsid w:val="004402A7"/>
    <w:rsid w:val="0044035D"/>
    <w:rsid w:val="00440EA5"/>
    <w:rsid w:val="0044131C"/>
    <w:rsid w:val="0044142F"/>
    <w:rsid w:val="004425C2"/>
    <w:rsid w:val="00442824"/>
    <w:rsid w:val="00442FFB"/>
    <w:rsid w:val="004430FD"/>
    <w:rsid w:val="00443C60"/>
    <w:rsid w:val="004442A7"/>
    <w:rsid w:val="00444901"/>
    <w:rsid w:val="00444934"/>
    <w:rsid w:val="00444F5E"/>
    <w:rsid w:val="0044540F"/>
    <w:rsid w:val="00445494"/>
    <w:rsid w:val="00445513"/>
    <w:rsid w:val="004455D3"/>
    <w:rsid w:val="00445907"/>
    <w:rsid w:val="00445CFF"/>
    <w:rsid w:val="00446229"/>
    <w:rsid w:val="004462AF"/>
    <w:rsid w:val="0044662A"/>
    <w:rsid w:val="0044666E"/>
    <w:rsid w:val="00447486"/>
    <w:rsid w:val="00450778"/>
    <w:rsid w:val="00450D3B"/>
    <w:rsid w:val="004518D5"/>
    <w:rsid w:val="004519BF"/>
    <w:rsid w:val="00451B06"/>
    <w:rsid w:val="00451BEB"/>
    <w:rsid w:val="004527C0"/>
    <w:rsid w:val="00453871"/>
    <w:rsid w:val="00453CC5"/>
    <w:rsid w:val="00453DEF"/>
    <w:rsid w:val="004543E4"/>
    <w:rsid w:val="004548E5"/>
    <w:rsid w:val="00454F08"/>
    <w:rsid w:val="004550C1"/>
    <w:rsid w:val="00455105"/>
    <w:rsid w:val="00455C09"/>
    <w:rsid w:val="00456114"/>
    <w:rsid w:val="00456971"/>
    <w:rsid w:val="00456B9B"/>
    <w:rsid w:val="0045742D"/>
    <w:rsid w:val="00457C5E"/>
    <w:rsid w:val="0046026D"/>
    <w:rsid w:val="0046027A"/>
    <w:rsid w:val="004605CC"/>
    <w:rsid w:val="0046072D"/>
    <w:rsid w:val="00460921"/>
    <w:rsid w:val="00460958"/>
    <w:rsid w:val="0046110A"/>
    <w:rsid w:val="004612C8"/>
    <w:rsid w:val="004614A1"/>
    <w:rsid w:val="0046164D"/>
    <w:rsid w:val="004616E5"/>
    <w:rsid w:val="004616FF"/>
    <w:rsid w:val="004617A0"/>
    <w:rsid w:val="0046194F"/>
    <w:rsid w:val="00461C00"/>
    <w:rsid w:val="004622A1"/>
    <w:rsid w:val="004622D0"/>
    <w:rsid w:val="00462420"/>
    <w:rsid w:val="00462605"/>
    <w:rsid w:val="00462A9C"/>
    <w:rsid w:val="00462B09"/>
    <w:rsid w:val="00462FC4"/>
    <w:rsid w:val="00463448"/>
    <w:rsid w:val="0046434B"/>
    <w:rsid w:val="00464513"/>
    <w:rsid w:val="00464919"/>
    <w:rsid w:val="00464EE0"/>
    <w:rsid w:val="00465461"/>
    <w:rsid w:val="00465467"/>
    <w:rsid w:val="00465573"/>
    <w:rsid w:val="004658C3"/>
    <w:rsid w:val="00465EB3"/>
    <w:rsid w:val="0046645E"/>
    <w:rsid w:val="00467838"/>
    <w:rsid w:val="0047041E"/>
    <w:rsid w:val="00470750"/>
    <w:rsid w:val="00470893"/>
    <w:rsid w:val="00470A0E"/>
    <w:rsid w:val="00470E35"/>
    <w:rsid w:val="0047166D"/>
    <w:rsid w:val="00471856"/>
    <w:rsid w:val="004719A1"/>
    <w:rsid w:val="00471DB0"/>
    <w:rsid w:val="00471F3B"/>
    <w:rsid w:val="00471FAB"/>
    <w:rsid w:val="00472ACB"/>
    <w:rsid w:val="0047303A"/>
    <w:rsid w:val="00473F5F"/>
    <w:rsid w:val="0047410D"/>
    <w:rsid w:val="00474FB4"/>
    <w:rsid w:val="00475131"/>
    <w:rsid w:val="00475260"/>
    <w:rsid w:val="004755D5"/>
    <w:rsid w:val="0047574D"/>
    <w:rsid w:val="00475A1B"/>
    <w:rsid w:val="00475D3E"/>
    <w:rsid w:val="00475E50"/>
    <w:rsid w:val="00475F90"/>
    <w:rsid w:val="0047643E"/>
    <w:rsid w:val="00476D8B"/>
    <w:rsid w:val="00476EAE"/>
    <w:rsid w:val="004774C5"/>
    <w:rsid w:val="004775ED"/>
    <w:rsid w:val="004777C7"/>
    <w:rsid w:val="004803A6"/>
    <w:rsid w:val="004803A9"/>
    <w:rsid w:val="004807D5"/>
    <w:rsid w:val="00480B03"/>
    <w:rsid w:val="004810EC"/>
    <w:rsid w:val="004814F6"/>
    <w:rsid w:val="00481607"/>
    <w:rsid w:val="00482373"/>
    <w:rsid w:val="00482389"/>
    <w:rsid w:val="00482943"/>
    <w:rsid w:val="00482ADC"/>
    <w:rsid w:val="00482B1F"/>
    <w:rsid w:val="00482BAD"/>
    <w:rsid w:val="00483D11"/>
    <w:rsid w:val="00483D20"/>
    <w:rsid w:val="0048406D"/>
    <w:rsid w:val="0048410E"/>
    <w:rsid w:val="00484C46"/>
    <w:rsid w:val="00485969"/>
    <w:rsid w:val="0048598C"/>
    <w:rsid w:val="00485E8A"/>
    <w:rsid w:val="0048620B"/>
    <w:rsid w:val="004862DE"/>
    <w:rsid w:val="00486CF2"/>
    <w:rsid w:val="00486EC5"/>
    <w:rsid w:val="004872F2"/>
    <w:rsid w:val="00487442"/>
    <w:rsid w:val="00487BB8"/>
    <w:rsid w:val="00487F28"/>
    <w:rsid w:val="00490649"/>
    <w:rsid w:val="0049093B"/>
    <w:rsid w:val="00490E94"/>
    <w:rsid w:val="00490EE3"/>
    <w:rsid w:val="0049143D"/>
    <w:rsid w:val="004918A0"/>
    <w:rsid w:val="004924E5"/>
    <w:rsid w:val="00492619"/>
    <w:rsid w:val="0049349F"/>
    <w:rsid w:val="004935A4"/>
    <w:rsid w:val="00493D08"/>
    <w:rsid w:val="00494E75"/>
    <w:rsid w:val="00495071"/>
    <w:rsid w:val="00495227"/>
    <w:rsid w:val="004961DB"/>
    <w:rsid w:val="0049653E"/>
    <w:rsid w:val="00496BEF"/>
    <w:rsid w:val="0049792C"/>
    <w:rsid w:val="004979F3"/>
    <w:rsid w:val="004A01E1"/>
    <w:rsid w:val="004A0E00"/>
    <w:rsid w:val="004A15F7"/>
    <w:rsid w:val="004A1600"/>
    <w:rsid w:val="004A1B20"/>
    <w:rsid w:val="004A201F"/>
    <w:rsid w:val="004A23B8"/>
    <w:rsid w:val="004A23C0"/>
    <w:rsid w:val="004A28D4"/>
    <w:rsid w:val="004A2908"/>
    <w:rsid w:val="004A2B3D"/>
    <w:rsid w:val="004A2BE1"/>
    <w:rsid w:val="004A2E44"/>
    <w:rsid w:val="004A30F7"/>
    <w:rsid w:val="004A366E"/>
    <w:rsid w:val="004A36C0"/>
    <w:rsid w:val="004A3AA3"/>
    <w:rsid w:val="004A4247"/>
    <w:rsid w:val="004A4635"/>
    <w:rsid w:val="004A4900"/>
    <w:rsid w:val="004A4D38"/>
    <w:rsid w:val="004A4E7E"/>
    <w:rsid w:val="004A4E95"/>
    <w:rsid w:val="004A5270"/>
    <w:rsid w:val="004A5667"/>
    <w:rsid w:val="004A57FC"/>
    <w:rsid w:val="004A6C10"/>
    <w:rsid w:val="004A705C"/>
    <w:rsid w:val="004A717D"/>
    <w:rsid w:val="004A7276"/>
    <w:rsid w:val="004A7EE7"/>
    <w:rsid w:val="004A7FB0"/>
    <w:rsid w:val="004B0499"/>
    <w:rsid w:val="004B0706"/>
    <w:rsid w:val="004B0787"/>
    <w:rsid w:val="004B07E8"/>
    <w:rsid w:val="004B1313"/>
    <w:rsid w:val="004B169E"/>
    <w:rsid w:val="004B1B53"/>
    <w:rsid w:val="004B1C42"/>
    <w:rsid w:val="004B2700"/>
    <w:rsid w:val="004B2B31"/>
    <w:rsid w:val="004B2C33"/>
    <w:rsid w:val="004B2CDB"/>
    <w:rsid w:val="004B3C3F"/>
    <w:rsid w:val="004B45A2"/>
    <w:rsid w:val="004B4A0F"/>
    <w:rsid w:val="004B4AA2"/>
    <w:rsid w:val="004B4AAD"/>
    <w:rsid w:val="004B4C67"/>
    <w:rsid w:val="004B50E0"/>
    <w:rsid w:val="004B55EC"/>
    <w:rsid w:val="004B6301"/>
    <w:rsid w:val="004B6FFB"/>
    <w:rsid w:val="004B795F"/>
    <w:rsid w:val="004B7BA5"/>
    <w:rsid w:val="004B7C69"/>
    <w:rsid w:val="004C0346"/>
    <w:rsid w:val="004C03CC"/>
    <w:rsid w:val="004C0B5B"/>
    <w:rsid w:val="004C0F99"/>
    <w:rsid w:val="004C130D"/>
    <w:rsid w:val="004C1624"/>
    <w:rsid w:val="004C2371"/>
    <w:rsid w:val="004C2C4E"/>
    <w:rsid w:val="004C2F01"/>
    <w:rsid w:val="004C3472"/>
    <w:rsid w:val="004C34E8"/>
    <w:rsid w:val="004C373A"/>
    <w:rsid w:val="004C3C51"/>
    <w:rsid w:val="004C4384"/>
    <w:rsid w:val="004C47FE"/>
    <w:rsid w:val="004C4BCE"/>
    <w:rsid w:val="004C4BF3"/>
    <w:rsid w:val="004C4F33"/>
    <w:rsid w:val="004C521E"/>
    <w:rsid w:val="004C5C61"/>
    <w:rsid w:val="004C5EF0"/>
    <w:rsid w:val="004C63D6"/>
    <w:rsid w:val="004C660B"/>
    <w:rsid w:val="004C6627"/>
    <w:rsid w:val="004C6915"/>
    <w:rsid w:val="004C6D25"/>
    <w:rsid w:val="004C730E"/>
    <w:rsid w:val="004C7739"/>
    <w:rsid w:val="004C7BDF"/>
    <w:rsid w:val="004D0200"/>
    <w:rsid w:val="004D0E42"/>
    <w:rsid w:val="004D1034"/>
    <w:rsid w:val="004D1150"/>
    <w:rsid w:val="004D171F"/>
    <w:rsid w:val="004D1A31"/>
    <w:rsid w:val="004D1A33"/>
    <w:rsid w:val="004D1D64"/>
    <w:rsid w:val="004D2474"/>
    <w:rsid w:val="004D24F2"/>
    <w:rsid w:val="004D27C4"/>
    <w:rsid w:val="004D2E1A"/>
    <w:rsid w:val="004D2E57"/>
    <w:rsid w:val="004D3251"/>
    <w:rsid w:val="004D4968"/>
    <w:rsid w:val="004D4977"/>
    <w:rsid w:val="004D4A8A"/>
    <w:rsid w:val="004D4BEA"/>
    <w:rsid w:val="004D50CC"/>
    <w:rsid w:val="004D58D1"/>
    <w:rsid w:val="004D5F02"/>
    <w:rsid w:val="004D68C0"/>
    <w:rsid w:val="004D710C"/>
    <w:rsid w:val="004D7448"/>
    <w:rsid w:val="004D7EA5"/>
    <w:rsid w:val="004E0033"/>
    <w:rsid w:val="004E03BE"/>
    <w:rsid w:val="004E0CD0"/>
    <w:rsid w:val="004E1260"/>
    <w:rsid w:val="004E1CBB"/>
    <w:rsid w:val="004E1D07"/>
    <w:rsid w:val="004E1F9F"/>
    <w:rsid w:val="004E209D"/>
    <w:rsid w:val="004E21D3"/>
    <w:rsid w:val="004E2C41"/>
    <w:rsid w:val="004E2E33"/>
    <w:rsid w:val="004E2F51"/>
    <w:rsid w:val="004E2F60"/>
    <w:rsid w:val="004E3579"/>
    <w:rsid w:val="004E3892"/>
    <w:rsid w:val="004E3FD8"/>
    <w:rsid w:val="004E471C"/>
    <w:rsid w:val="004E53AE"/>
    <w:rsid w:val="004E5449"/>
    <w:rsid w:val="004E5C61"/>
    <w:rsid w:val="004E6158"/>
    <w:rsid w:val="004E6184"/>
    <w:rsid w:val="004E63C9"/>
    <w:rsid w:val="004E6CEA"/>
    <w:rsid w:val="004E707A"/>
    <w:rsid w:val="004E7691"/>
    <w:rsid w:val="004E76A5"/>
    <w:rsid w:val="004E7B7F"/>
    <w:rsid w:val="004E7E45"/>
    <w:rsid w:val="004F01B4"/>
    <w:rsid w:val="004F020A"/>
    <w:rsid w:val="004F080C"/>
    <w:rsid w:val="004F0C82"/>
    <w:rsid w:val="004F133C"/>
    <w:rsid w:val="004F13D2"/>
    <w:rsid w:val="004F1A00"/>
    <w:rsid w:val="004F1D32"/>
    <w:rsid w:val="004F1EC3"/>
    <w:rsid w:val="004F2826"/>
    <w:rsid w:val="004F2AA6"/>
    <w:rsid w:val="004F2B9C"/>
    <w:rsid w:val="004F2CCE"/>
    <w:rsid w:val="004F2D47"/>
    <w:rsid w:val="004F33A9"/>
    <w:rsid w:val="004F359A"/>
    <w:rsid w:val="004F3DD1"/>
    <w:rsid w:val="004F40F1"/>
    <w:rsid w:val="004F4760"/>
    <w:rsid w:val="004F4E53"/>
    <w:rsid w:val="004F58AB"/>
    <w:rsid w:val="004F66FA"/>
    <w:rsid w:val="004F67A9"/>
    <w:rsid w:val="004F6AFE"/>
    <w:rsid w:val="004F6F20"/>
    <w:rsid w:val="004F7373"/>
    <w:rsid w:val="004F73A5"/>
    <w:rsid w:val="004F76A6"/>
    <w:rsid w:val="004F77A7"/>
    <w:rsid w:val="004F78C3"/>
    <w:rsid w:val="004F7C51"/>
    <w:rsid w:val="004F7CE6"/>
    <w:rsid w:val="004F7F1A"/>
    <w:rsid w:val="0050031C"/>
    <w:rsid w:val="005004F7"/>
    <w:rsid w:val="00500798"/>
    <w:rsid w:val="005007E7"/>
    <w:rsid w:val="00500A59"/>
    <w:rsid w:val="005012BB"/>
    <w:rsid w:val="0050132F"/>
    <w:rsid w:val="00501723"/>
    <w:rsid w:val="00501A8C"/>
    <w:rsid w:val="00501F0D"/>
    <w:rsid w:val="00502161"/>
    <w:rsid w:val="005029A2"/>
    <w:rsid w:val="00502FCA"/>
    <w:rsid w:val="005035E7"/>
    <w:rsid w:val="005038A7"/>
    <w:rsid w:val="00503C88"/>
    <w:rsid w:val="00503FAD"/>
    <w:rsid w:val="00504547"/>
    <w:rsid w:val="00504639"/>
    <w:rsid w:val="00504F67"/>
    <w:rsid w:val="005050F8"/>
    <w:rsid w:val="00505A2A"/>
    <w:rsid w:val="00505E39"/>
    <w:rsid w:val="0050614B"/>
    <w:rsid w:val="00506571"/>
    <w:rsid w:val="0050670A"/>
    <w:rsid w:val="00506A8D"/>
    <w:rsid w:val="00506C2E"/>
    <w:rsid w:val="005074C9"/>
    <w:rsid w:val="00507754"/>
    <w:rsid w:val="00507CAF"/>
    <w:rsid w:val="00507EFC"/>
    <w:rsid w:val="00510374"/>
    <w:rsid w:val="00510444"/>
    <w:rsid w:val="00510B25"/>
    <w:rsid w:val="00511E67"/>
    <w:rsid w:val="00512605"/>
    <w:rsid w:val="00512747"/>
    <w:rsid w:val="00513F8F"/>
    <w:rsid w:val="00514455"/>
    <w:rsid w:val="005147E7"/>
    <w:rsid w:val="00514882"/>
    <w:rsid w:val="005149A2"/>
    <w:rsid w:val="00514CEE"/>
    <w:rsid w:val="005150E4"/>
    <w:rsid w:val="00515907"/>
    <w:rsid w:val="00515E2B"/>
    <w:rsid w:val="00516B96"/>
    <w:rsid w:val="005173A4"/>
    <w:rsid w:val="0051770E"/>
    <w:rsid w:val="005179A9"/>
    <w:rsid w:val="0052001B"/>
    <w:rsid w:val="005205C8"/>
    <w:rsid w:val="00521D65"/>
    <w:rsid w:val="005221A4"/>
    <w:rsid w:val="00523366"/>
    <w:rsid w:val="00523E18"/>
    <w:rsid w:val="00523F32"/>
    <w:rsid w:val="0052422C"/>
    <w:rsid w:val="005244D5"/>
    <w:rsid w:val="005248C4"/>
    <w:rsid w:val="00524AD1"/>
    <w:rsid w:val="00524E6A"/>
    <w:rsid w:val="005251DA"/>
    <w:rsid w:val="00525407"/>
    <w:rsid w:val="00525F16"/>
    <w:rsid w:val="00525F71"/>
    <w:rsid w:val="00526270"/>
    <w:rsid w:val="005269C2"/>
    <w:rsid w:val="00526C8A"/>
    <w:rsid w:val="00527489"/>
    <w:rsid w:val="0053012B"/>
    <w:rsid w:val="0053058D"/>
    <w:rsid w:val="00530AFD"/>
    <w:rsid w:val="0053173A"/>
    <w:rsid w:val="00531824"/>
    <w:rsid w:val="00531AF4"/>
    <w:rsid w:val="00531E57"/>
    <w:rsid w:val="00531F71"/>
    <w:rsid w:val="0053217D"/>
    <w:rsid w:val="00532462"/>
    <w:rsid w:val="00532B16"/>
    <w:rsid w:val="00532C9D"/>
    <w:rsid w:val="00532DBB"/>
    <w:rsid w:val="00533215"/>
    <w:rsid w:val="005334E4"/>
    <w:rsid w:val="005338BD"/>
    <w:rsid w:val="0053394F"/>
    <w:rsid w:val="005347FB"/>
    <w:rsid w:val="005349EB"/>
    <w:rsid w:val="00534AA6"/>
    <w:rsid w:val="00534C83"/>
    <w:rsid w:val="00535A27"/>
    <w:rsid w:val="0053637E"/>
    <w:rsid w:val="00536918"/>
    <w:rsid w:val="00536AEE"/>
    <w:rsid w:val="00537BE9"/>
    <w:rsid w:val="00537E22"/>
    <w:rsid w:val="00540147"/>
    <w:rsid w:val="00540EB6"/>
    <w:rsid w:val="005417A0"/>
    <w:rsid w:val="00541E2B"/>
    <w:rsid w:val="005436D7"/>
    <w:rsid w:val="00543703"/>
    <w:rsid w:val="00543A66"/>
    <w:rsid w:val="00543A83"/>
    <w:rsid w:val="00544220"/>
    <w:rsid w:val="005444D2"/>
    <w:rsid w:val="00544C33"/>
    <w:rsid w:val="0054556F"/>
    <w:rsid w:val="00545936"/>
    <w:rsid w:val="00545C3D"/>
    <w:rsid w:val="00545E6A"/>
    <w:rsid w:val="00546310"/>
    <w:rsid w:val="00546738"/>
    <w:rsid w:val="005467D6"/>
    <w:rsid w:val="00546942"/>
    <w:rsid w:val="00547123"/>
    <w:rsid w:val="00547D4A"/>
    <w:rsid w:val="005504D9"/>
    <w:rsid w:val="00550C80"/>
    <w:rsid w:val="00550D6F"/>
    <w:rsid w:val="00550E94"/>
    <w:rsid w:val="005511B1"/>
    <w:rsid w:val="00551E1E"/>
    <w:rsid w:val="00551E52"/>
    <w:rsid w:val="00552038"/>
    <w:rsid w:val="0055233E"/>
    <w:rsid w:val="00552491"/>
    <w:rsid w:val="005524F9"/>
    <w:rsid w:val="00552569"/>
    <w:rsid w:val="005526F2"/>
    <w:rsid w:val="00552FF4"/>
    <w:rsid w:val="0055410A"/>
    <w:rsid w:val="005547CB"/>
    <w:rsid w:val="00554DF7"/>
    <w:rsid w:val="00555675"/>
    <w:rsid w:val="00555713"/>
    <w:rsid w:val="00555772"/>
    <w:rsid w:val="00555D6F"/>
    <w:rsid w:val="00555DC4"/>
    <w:rsid w:val="00556256"/>
    <w:rsid w:val="00556680"/>
    <w:rsid w:val="005567AA"/>
    <w:rsid w:val="005567BF"/>
    <w:rsid w:val="0055696A"/>
    <w:rsid w:val="005569D2"/>
    <w:rsid w:val="005570E7"/>
    <w:rsid w:val="0055718D"/>
    <w:rsid w:val="00557464"/>
    <w:rsid w:val="0055771C"/>
    <w:rsid w:val="00557CAB"/>
    <w:rsid w:val="00560AC9"/>
    <w:rsid w:val="00560DDA"/>
    <w:rsid w:val="00561250"/>
    <w:rsid w:val="0056134D"/>
    <w:rsid w:val="005617E8"/>
    <w:rsid w:val="00561A95"/>
    <w:rsid w:val="00561BF6"/>
    <w:rsid w:val="00561E4A"/>
    <w:rsid w:val="00561F87"/>
    <w:rsid w:val="00562789"/>
    <w:rsid w:val="00562CDC"/>
    <w:rsid w:val="00563855"/>
    <w:rsid w:val="00563FD2"/>
    <w:rsid w:val="0056434D"/>
    <w:rsid w:val="00565679"/>
    <w:rsid w:val="0056719E"/>
    <w:rsid w:val="00567BCB"/>
    <w:rsid w:val="005701C5"/>
    <w:rsid w:val="005703E3"/>
    <w:rsid w:val="0057054C"/>
    <w:rsid w:val="005706C1"/>
    <w:rsid w:val="00570825"/>
    <w:rsid w:val="005708C3"/>
    <w:rsid w:val="005708C6"/>
    <w:rsid w:val="00570C83"/>
    <w:rsid w:val="00571358"/>
    <w:rsid w:val="00571382"/>
    <w:rsid w:val="00572583"/>
    <w:rsid w:val="00572643"/>
    <w:rsid w:val="00572E58"/>
    <w:rsid w:val="00572F26"/>
    <w:rsid w:val="005730FF"/>
    <w:rsid w:val="0057380A"/>
    <w:rsid w:val="00573948"/>
    <w:rsid w:val="00573BB0"/>
    <w:rsid w:val="00573D2B"/>
    <w:rsid w:val="00573F24"/>
    <w:rsid w:val="00574167"/>
    <w:rsid w:val="00574886"/>
    <w:rsid w:val="00574B86"/>
    <w:rsid w:val="005753DB"/>
    <w:rsid w:val="005758BA"/>
    <w:rsid w:val="00575E27"/>
    <w:rsid w:val="00575EC1"/>
    <w:rsid w:val="00576A37"/>
    <w:rsid w:val="00576A40"/>
    <w:rsid w:val="00576FC7"/>
    <w:rsid w:val="00577368"/>
    <w:rsid w:val="005777AC"/>
    <w:rsid w:val="00577EB4"/>
    <w:rsid w:val="00577F3D"/>
    <w:rsid w:val="005809EB"/>
    <w:rsid w:val="00580E45"/>
    <w:rsid w:val="005815D2"/>
    <w:rsid w:val="005818D4"/>
    <w:rsid w:val="005819D7"/>
    <w:rsid w:val="00581F00"/>
    <w:rsid w:val="00581F40"/>
    <w:rsid w:val="005829CC"/>
    <w:rsid w:val="00582E3D"/>
    <w:rsid w:val="00583147"/>
    <w:rsid w:val="005836D0"/>
    <w:rsid w:val="00583C6C"/>
    <w:rsid w:val="00583E78"/>
    <w:rsid w:val="00584496"/>
    <w:rsid w:val="00585932"/>
    <w:rsid w:val="00585C3A"/>
    <w:rsid w:val="00585D95"/>
    <w:rsid w:val="0058628A"/>
    <w:rsid w:val="005863AF"/>
    <w:rsid w:val="00586897"/>
    <w:rsid w:val="00587117"/>
    <w:rsid w:val="0058759B"/>
    <w:rsid w:val="0058764D"/>
    <w:rsid w:val="00590203"/>
    <w:rsid w:val="00590A47"/>
    <w:rsid w:val="00590BF6"/>
    <w:rsid w:val="00591777"/>
    <w:rsid w:val="00591B9C"/>
    <w:rsid w:val="00592160"/>
    <w:rsid w:val="005923C9"/>
    <w:rsid w:val="0059284F"/>
    <w:rsid w:val="00594131"/>
    <w:rsid w:val="005943C6"/>
    <w:rsid w:val="0059486D"/>
    <w:rsid w:val="005954F2"/>
    <w:rsid w:val="00595777"/>
    <w:rsid w:val="00595E99"/>
    <w:rsid w:val="00596308"/>
    <w:rsid w:val="005968C4"/>
    <w:rsid w:val="005968F0"/>
    <w:rsid w:val="00596A56"/>
    <w:rsid w:val="0059715B"/>
    <w:rsid w:val="005973C7"/>
    <w:rsid w:val="00597605"/>
    <w:rsid w:val="00597A36"/>
    <w:rsid w:val="00597E86"/>
    <w:rsid w:val="005A05C6"/>
    <w:rsid w:val="005A05DF"/>
    <w:rsid w:val="005A0753"/>
    <w:rsid w:val="005A0CB6"/>
    <w:rsid w:val="005A1D03"/>
    <w:rsid w:val="005A1DB5"/>
    <w:rsid w:val="005A2229"/>
    <w:rsid w:val="005A24DB"/>
    <w:rsid w:val="005A320D"/>
    <w:rsid w:val="005A36E3"/>
    <w:rsid w:val="005A3A31"/>
    <w:rsid w:val="005A3B1E"/>
    <w:rsid w:val="005A40D5"/>
    <w:rsid w:val="005A4999"/>
    <w:rsid w:val="005A4E38"/>
    <w:rsid w:val="005A50CE"/>
    <w:rsid w:val="005A588D"/>
    <w:rsid w:val="005A59CF"/>
    <w:rsid w:val="005A6A3A"/>
    <w:rsid w:val="005A6FA1"/>
    <w:rsid w:val="005A797E"/>
    <w:rsid w:val="005A7F72"/>
    <w:rsid w:val="005B1FB4"/>
    <w:rsid w:val="005B2D4D"/>
    <w:rsid w:val="005B2EB8"/>
    <w:rsid w:val="005B3501"/>
    <w:rsid w:val="005B355C"/>
    <w:rsid w:val="005B3C58"/>
    <w:rsid w:val="005B3C7C"/>
    <w:rsid w:val="005B4911"/>
    <w:rsid w:val="005B4C5C"/>
    <w:rsid w:val="005B4E3D"/>
    <w:rsid w:val="005B4E83"/>
    <w:rsid w:val="005B541A"/>
    <w:rsid w:val="005B5425"/>
    <w:rsid w:val="005B54FE"/>
    <w:rsid w:val="005B5A55"/>
    <w:rsid w:val="005B6FAE"/>
    <w:rsid w:val="005B703E"/>
    <w:rsid w:val="005B70E8"/>
    <w:rsid w:val="005B7824"/>
    <w:rsid w:val="005C0625"/>
    <w:rsid w:val="005C0904"/>
    <w:rsid w:val="005C09BF"/>
    <w:rsid w:val="005C0D61"/>
    <w:rsid w:val="005C0DDE"/>
    <w:rsid w:val="005C11DA"/>
    <w:rsid w:val="005C1225"/>
    <w:rsid w:val="005C132F"/>
    <w:rsid w:val="005C14CC"/>
    <w:rsid w:val="005C1752"/>
    <w:rsid w:val="005C2144"/>
    <w:rsid w:val="005C376D"/>
    <w:rsid w:val="005C3A65"/>
    <w:rsid w:val="005C3CDF"/>
    <w:rsid w:val="005C4B4D"/>
    <w:rsid w:val="005C4DE3"/>
    <w:rsid w:val="005C5379"/>
    <w:rsid w:val="005C5849"/>
    <w:rsid w:val="005C7340"/>
    <w:rsid w:val="005C7A54"/>
    <w:rsid w:val="005C7CAD"/>
    <w:rsid w:val="005C7EF8"/>
    <w:rsid w:val="005D0102"/>
    <w:rsid w:val="005D02FA"/>
    <w:rsid w:val="005D047B"/>
    <w:rsid w:val="005D0790"/>
    <w:rsid w:val="005D20FC"/>
    <w:rsid w:val="005D22C6"/>
    <w:rsid w:val="005D241F"/>
    <w:rsid w:val="005D24A2"/>
    <w:rsid w:val="005D26D7"/>
    <w:rsid w:val="005D2A49"/>
    <w:rsid w:val="005D2B7E"/>
    <w:rsid w:val="005D2D2B"/>
    <w:rsid w:val="005D2EE8"/>
    <w:rsid w:val="005D31D3"/>
    <w:rsid w:val="005D4764"/>
    <w:rsid w:val="005D5313"/>
    <w:rsid w:val="005D5499"/>
    <w:rsid w:val="005D54D6"/>
    <w:rsid w:val="005D576B"/>
    <w:rsid w:val="005D594D"/>
    <w:rsid w:val="005D5981"/>
    <w:rsid w:val="005D5E46"/>
    <w:rsid w:val="005D609E"/>
    <w:rsid w:val="005D64A5"/>
    <w:rsid w:val="005D6929"/>
    <w:rsid w:val="005D6B30"/>
    <w:rsid w:val="005D6E1C"/>
    <w:rsid w:val="005D6E41"/>
    <w:rsid w:val="005D7741"/>
    <w:rsid w:val="005D7E04"/>
    <w:rsid w:val="005E0082"/>
    <w:rsid w:val="005E1385"/>
    <w:rsid w:val="005E1393"/>
    <w:rsid w:val="005E1A58"/>
    <w:rsid w:val="005E1C06"/>
    <w:rsid w:val="005E2E2C"/>
    <w:rsid w:val="005E35FD"/>
    <w:rsid w:val="005E383F"/>
    <w:rsid w:val="005E48F7"/>
    <w:rsid w:val="005E4F80"/>
    <w:rsid w:val="005E4FBD"/>
    <w:rsid w:val="005E5009"/>
    <w:rsid w:val="005E5563"/>
    <w:rsid w:val="005E580A"/>
    <w:rsid w:val="005E66F1"/>
    <w:rsid w:val="005E6888"/>
    <w:rsid w:val="005E6AFB"/>
    <w:rsid w:val="005E7698"/>
    <w:rsid w:val="005F031E"/>
    <w:rsid w:val="005F0B4C"/>
    <w:rsid w:val="005F0B53"/>
    <w:rsid w:val="005F0C46"/>
    <w:rsid w:val="005F1D08"/>
    <w:rsid w:val="005F1FE4"/>
    <w:rsid w:val="005F327D"/>
    <w:rsid w:val="005F369B"/>
    <w:rsid w:val="005F3F7F"/>
    <w:rsid w:val="005F40E5"/>
    <w:rsid w:val="005F46D9"/>
    <w:rsid w:val="005F4950"/>
    <w:rsid w:val="005F509E"/>
    <w:rsid w:val="005F5A25"/>
    <w:rsid w:val="005F660A"/>
    <w:rsid w:val="005F6697"/>
    <w:rsid w:val="005F6F9C"/>
    <w:rsid w:val="005F6FFC"/>
    <w:rsid w:val="005F7F11"/>
    <w:rsid w:val="006004DE"/>
    <w:rsid w:val="00601072"/>
    <w:rsid w:val="0060144E"/>
    <w:rsid w:val="00601754"/>
    <w:rsid w:val="00601D4D"/>
    <w:rsid w:val="00601FCD"/>
    <w:rsid w:val="00602354"/>
    <w:rsid w:val="0060254B"/>
    <w:rsid w:val="0060268D"/>
    <w:rsid w:val="00602F44"/>
    <w:rsid w:val="006039C5"/>
    <w:rsid w:val="00603B1B"/>
    <w:rsid w:val="00604148"/>
    <w:rsid w:val="006043D7"/>
    <w:rsid w:val="00604594"/>
    <w:rsid w:val="00604708"/>
    <w:rsid w:val="00604AAE"/>
    <w:rsid w:val="00604CFF"/>
    <w:rsid w:val="00605207"/>
    <w:rsid w:val="00605399"/>
    <w:rsid w:val="006054EE"/>
    <w:rsid w:val="0060591D"/>
    <w:rsid w:val="006059EC"/>
    <w:rsid w:val="00605B5D"/>
    <w:rsid w:val="00607039"/>
    <w:rsid w:val="006074B1"/>
    <w:rsid w:val="006079D8"/>
    <w:rsid w:val="00607ADE"/>
    <w:rsid w:val="00607E68"/>
    <w:rsid w:val="006102C6"/>
    <w:rsid w:val="006103F0"/>
    <w:rsid w:val="006113A9"/>
    <w:rsid w:val="00612C73"/>
    <w:rsid w:val="00613036"/>
    <w:rsid w:val="006134CE"/>
    <w:rsid w:val="006138D8"/>
    <w:rsid w:val="00613F54"/>
    <w:rsid w:val="00614064"/>
    <w:rsid w:val="006141D8"/>
    <w:rsid w:val="006143E3"/>
    <w:rsid w:val="00614CB4"/>
    <w:rsid w:val="00614D1E"/>
    <w:rsid w:val="0061524B"/>
    <w:rsid w:val="00615387"/>
    <w:rsid w:val="0061565F"/>
    <w:rsid w:val="00615BDB"/>
    <w:rsid w:val="00616885"/>
    <w:rsid w:val="0061717F"/>
    <w:rsid w:val="006171DC"/>
    <w:rsid w:val="006175CF"/>
    <w:rsid w:val="006201A2"/>
    <w:rsid w:val="00620254"/>
    <w:rsid w:val="00620686"/>
    <w:rsid w:val="006209E8"/>
    <w:rsid w:val="00621B6A"/>
    <w:rsid w:val="00621C0B"/>
    <w:rsid w:val="00621C72"/>
    <w:rsid w:val="00621CAD"/>
    <w:rsid w:val="00622573"/>
    <w:rsid w:val="0062286B"/>
    <w:rsid w:val="00623081"/>
    <w:rsid w:val="00623427"/>
    <w:rsid w:val="00623EF3"/>
    <w:rsid w:val="006244DA"/>
    <w:rsid w:val="00624AFA"/>
    <w:rsid w:val="00624C6E"/>
    <w:rsid w:val="00624FB3"/>
    <w:rsid w:val="00625582"/>
    <w:rsid w:val="00625B24"/>
    <w:rsid w:val="0062657C"/>
    <w:rsid w:val="00626C25"/>
    <w:rsid w:val="00626E64"/>
    <w:rsid w:val="00627BA3"/>
    <w:rsid w:val="00627C39"/>
    <w:rsid w:val="00627E44"/>
    <w:rsid w:val="006300D7"/>
    <w:rsid w:val="00631007"/>
    <w:rsid w:val="00631826"/>
    <w:rsid w:val="00632507"/>
    <w:rsid w:val="006326BC"/>
    <w:rsid w:val="00632927"/>
    <w:rsid w:val="00632A0E"/>
    <w:rsid w:val="00632A4C"/>
    <w:rsid w:val="00633951"/>
    <w:rsid w:val="00633965"/>
    <w:rsid w:val="00633B5E"/>
    <w:rsid w:val="00633C0A"/>
    <w:rsid w:val="00633D62"/>
    <w:rsid w:val="0063405E"/>
    <w:rsid w:val="006341AD"/>
    <w:rsid w:val="006347F5"/>
    <w:rsid w:val="006352E5"/>
    <w:rsid w:val="00635EDC"/>
    <w:rsid w:val="00635F56"/>
    <w:rsid w:val="00636094"/>
    <w:rsid w:val="0063681F"/>
    <w:rsid w:val="00636A76"/>
    <w:rsid w:val="006373C7"/>
    <w:rsid w:val="006374F0"/>
    <w:rsid w:val="00637E00"/>
    <w:rsid w:val="006401C6"/>
    <w:rsid w:val="00640207"/>
    <w:rsid w:val="00640222"/>
    <w:rsid w:val="00640529"/>
    <w:rsid w:val="006409F3"/>
    <w:rsid w:val="00641061"/>
    <w:rsid w:val="006419ED"/>
    <w:rsid w:val="00642D10"/>
    <w:rsid w:val="00643769"/>
    <w:rsid w:val="006437A9"/>
    <w:rsid w:val="00643973"/>
    <w:rsid w:val="00644200"/>
    <w:rsid w:val="0064428B"/>
    <w:rsid w:val="00644511"/>
    <w:rsid w:val="0064486C"/>
    <w:rsid w:val="00644E60"/>
    <w:rsid w:val="006457B7"/>
    <w:rsid w:val="00647791"/>
    <w:rsid w:val="00647CB3"/>
    <w:rsid w:val="00647D60"/>
    <w:rsid w:val="00650150"/>
    <w:rsid w:val="00650854"/>
    <w:rsid w:val="00650CF1"/>
    <w:rsid w:val="00650D1E"/>
    <w:rsid w:val="00650EB8"/>
    <w:rsid w:val="00650F7C"/>
    <w:rsid w:val="00650FBE"/>
    <w:rsid w:val="006513D5"/>
    <w:rsid w:val="006518B1"/>
    <w:rsid w:val="00651AD3"/>
    <w:rsid w:val="00651FA0"/>
    <w:rsid w:val="00652BB4"/>
    <w:rsid w:val="00653273"/>
    <w:rsid w:val="00654346"/>
    <w:rsid w:val="006544F6"/>
    <w:rsid w:val="00654737"/>
    <w:rsid w:val="00654B42"/>
    <w:rsid w:val="00654C81"/>
    <w:rsid w:val="00655070"/>
    <w:rsid w:val="00655223"/>
    <w:rsid w:val="00655780"/>
    <w:rsid w:val="0065594D"/>
    <w:rsid w:val="00655A9C"/>
    <w:rsid w:val="006561FF"/>
    <w:rsid w:val="00656D6F"/>
    <w:rsid w:val="00657005"/>
    <w:rsid w:val="006578D9"/>
    <w:rsid w:val="00657F67"/>
    <w:rsid w:val="006601F9"/>
    <w:rsid w:val="006602D1"/>
    <w:rsid w:val="006605DC"/>
    <w:rsid w:val="00661636"/>
    <w:rsid w:val="00661CC2"/>
    <w:rsid w:val="00662166"/>
    <w:rsid w:val="00662DBF"/>
    <w:rsid w:val="00662EFA"/>
    <w:rsid w:val="00662FA2"/>
    <w:rsid w:val="006635DC"/>
    <w:rsid w:val="00663908"/>
    <w:rsid w:val="0066402E"/>
    <w:rsid w:val="006646F4"/>
    <w:rsid w:val="00665229"/>
    <w:rsid w:val="00665316"/>
    <w:rsid w:val="006654E8"/>
    <w:rsid w:val="0066568F"/>
    <w:rsid w:val="00665CCE"/>
    <w:rsid w:val="006672FC"/>
    <w:rsid w:val="00667A27"/>
    <w:rsid w:val="006704BF"/>
    <w:rsid w:val="00670AD6"/>
    <w:rsid w:val="00670ECD"/>
    <w:rsid w:val="00671C8F"/>
    <w:rsid w:val="00672966"/>
    <w:rsid w:val="006729A2"/>
    <w:rsid w:val="00672F44"/>
    <w:rsid w:val="0067330E"/>
    <w:rsid w:val="006735BC"/>
    <w:rsid w:val="006737DD"/>
    <w:rsid w:val="00673807"/>
    <w:rsid w:val="00673BDE"/>
    <w:rsid w:val="00673EB7"/>
    <w:rsid w:val="00673FBF"/>
    <w:rsid w:val="00674460"/>
    <w:rsid w:val="0067517B"/>
    <w:rsid w:val="00675652"/>
    <w:rsid w:val="00675750"/>
    <w:rsid w:val="006757DC"/>
    <w:rsid w:val="006767B8"/>
    <w:rsid w:val="00677725"/>
    <w:rsid w:val="00677A8F"/>
    <w:rsid w:val="0068013A"/>
    <w:rsid w:val="00680807"/>
    <w:rsid w:val="00680A97"/>
    <w:rsid w:val="00680F30"/>
    <w:rsid w:val="00680F81"/>
    <w:rsid w:val="0068102D"/>
    <w:rsid w:val="006819F6"/>
    <w:rsid w:val="0068226B"/>
    <w:rsid w:val="00682318"/>
    <w:rsid w:val="00682A4A"/>
    <w:rsid w:val="00682ED3"/>
    <w:rsid w:val="00683D7F"/>
    <w:rsid w:val="00684258"/>
    <w:rsid w:val="006843B4"/>
    <w:rsid w:val="00685725"/>
    <w:rsid w:val="00685D3B"/>
    <w:rsid w:val="0068623E"/>
    <w:rsid w:val="00686366"/>
    <w:rsid w:val="0068653A"/>
    <w:rsid w:val="0068673B"/>
    <w:rsid w:val="0068721F"/>
    <w:rsid w:val="00690D12"/>
    <w:rsid w:val="00690F0E"/>
    <w:rsid w:val="006918B7"/>
    <w:rsid w:val="006919C5"/>
    <w:rsid w:val="00691D43"/>
    <w:rsid w:val="00692602"/>
    <w:rsid w:val="00692799"/>
    <w:rsid w:val="006927F0"/>
    <w:rsid w:val="00692979"/>
    <w:rsid w:val="00692A0D"/>
    <w:rsid w:val="00693077"/>
    <w:rsid w:val="006931B1"/>
    <w:rsid w:val="00693295"/>
    <w:rsid w:val="00693CA1"/>
    <w:rsid w:val="00693EA1"/>
    <w:rsid w:val="006943ED"/>
    <w:rsid w:val="0069447C"/>
    <w:rsid w:val="006949AD"/>
    <w:rsid w:val="00695E95"/>
    <w:rsid w:val="00696244"/>
    <w:rsid w:val="006969D6"/>
    <w:rsid w:val="0069755C"/>
    <w:rsid w:val="006979DC"/>
    <w:rsid w:val="00697C2C"/>
    <w:rsid w:val="006A05EF"/>
    <w:rsid w:val="006A0942"/>
    <w:rsid w:val="006A0DCB"/>
    <w:rsid w:val="006A18CF"/>
    <w:rsid w:val="006A18DD"/>
    <w:rsid w:val="006A2347"/>
    <w:rsid w:val="006A24B3"/>
    <w:rsid w:val="006A2D0E"/>
    <w:rsid w:val="006A2E66"/>
    <w:rsid w:val="006A3227"/>
    <w:rsid w:val="006A3396"/>
    <w:rsid w:val="006A3574"/>
    <w:rsid w:val="006A3F94"/>
    <w:rsid w:val="006A4113"/>
    <w:rsid w:val="006A457C"/>
    <w:rsid w:val="006A4584"/>
    <w:rsid w:val="006A484F"/>
    <w:rsid w:val="006A49B5"/>
    <w:rsid w:val="006A5185"/>
    <w:rsid w:val="006A5A45"/>
    <w:rsid w:val="006A5CA3"/>
    <w:rsid w:val="006A5E26"/>
    <w:rsid w:val="006A6725"/>
    <w:rsid w:val="006A6B69"/>
    <w:rsid w:val="006A7574"/>
    <w:rsid w:val="006A7BF2"/>
    <w:rsid w:val="006A7C40"/>
    <w:rsid w:val="006A7FDD"/>
    <w:rsid w:val="006B0489"/>
    <w:rsid w:val="006B0C66"/>
    <w:rsid w:val="006B14F4"/>
    <w:rsid w:val="006B163E"/>
    <w:rsid w:val="006B166D"/>
    <w:rsid w:val="006B18B8"/>
    <w:rsid w:val="006B19B2"/>
    <w:rsid w:val="006B1A65"/>
    <w:rsid w:val="006B1DA2"/>
    <w:rsid w:val="006B1F5F"/>
    <w:rsid w:val="006B20F8"/>
    <w:rsid w:val="006B21E9"/>
    <w:rsid w:val="006B242D"/>
    <w:rsid w:val="006B393F"/>
    <w:rsid w:val="006B3E55"/>
    <w:rsid w:val="006B4D4E"/>
    <w:rsid w:val="006B6AD0"/>
    <w:rsid w:val="006B6BA3"/>
    <w:rsid w:val="006B6C95"/>
    <w:rsid w:val="006B6D1E"/>
    <w:rsid w:val="006B725C"/>
    <w:rsid w:val="006B7864"/>
    <w:rsid w:val="006B789D"/>
    <w:rsid w:val="006C03B2"/>
    <w:rsid w:val="006C09DD"/>
    <w:rsid w:val="006C0A1A"/>
    <w:rsid w:val="006C0EB5"/>
    <w:rsid w:val="006C1B3F"/>
    <w:rsid w:val="006C375B"/>
    <w:rsid w:val="006C377A"/>
    <w:rsid w:val="006C3F40"/>
    <w:rsid w:val="006C44D3"/>
    <w:rsid w:val="006C45C1"/>
    <w:rsid w:val="006C4B0F"/>
    <w:rsid w:val="006C4B11"/>
    <w:rsid w:val="006C4D69"/>
    <w:rsid w:val="006C50C3"/>
    <w:rsid w:val="006C5215"/>
    <w:rsid w:val="006C566C"/>
    <w:rsid w:val="006C57EC"/>
    <w:rsid w:val="006C5A4C"/>
    <w:rsid w:val="006C5C20"/>
    <w:rsid w:val="006C5FF1"/>
    <w:rsid w:val="006C6287"/>
    <w:rsid w:val="006C677C"/>
    <w:rsid w:val="006C6E92"/>
    <w:rsid w:val="006C75C9"/>
    <w:rsid w:val="006D0233"/>
    <w:rsid w:val="006D03CD"/>
    <w:rsid w:val="006D0A70"/>
    <w:rsid w:val="006D0AD9"/>
    <w:rsid w:val="006D0DED"/>
    <w:rsid w:val="006D19ED"/>
    <w:rsid w:val="006D1A23"/>
    <w:rsid w:val="006D1F1A"/>
    <w:rsid w:val="006D21FF"/>
    <w:rsid w:val="006D2627"/>
    <w:rsid w:val="006D31AF"/>
    <w:rsid w:val="006D31DD"/>
    <w:rsid w:val="006D38B0"/>
    <w:rsid w:val="006D492A"/>
    <w:rsid w:val="006D493C"/>
    <w:rsid w:val="006D4F72"/>
    <w:rsid w:val="006D53E3"/>
    <w:rsid w:val="006D59BF"/>
    <w:rsid w:val="006D5AE7"/>
    <w:rsid w:val="006D5EC2"/>
    <w:rsid w:val="006D5FEF"/>
    <w:rsid w:val="006D615D"/>
    <w:rsid w:val="006D7598"/>
    <w:rsid w:val="006D7B93"/>
    <w:rsid w:val="006D7DAD"/>
    <w:rsid w:val="006E0B16"/>
    <w:rsid w:val="006E0E60"/>
    <w:rsid w:val="006E0ED0"/>
    <w:rsid w:val="006E176F"/>
    <w:rsid w:val="006E1B3E"/>
    <w:rsid w:val="006E22CC"/>
    <w:rsid w:val="006E2AA6"/>
    <w:rsid w:val="006E3D3A"/>
    <w:rsid w:val="006E459B"/>
    <w:rsid w:val="006E512D"/>
    <w:rsid w:val="006E5151"/>
    <w:rsid w:val="006E54EC"/>
    <w:rsid w:val="006E554E"/>
    <w:rsid w:val="006E6864"/>
    <w:rsid w:val="006E6A05"/>
    <w:rsid w:val="006E6DA9"/>
    <w:rsid w:val="006E6F03"/>
    <w:rsid w:val="006E71A8"/>
    <w:rsid w:val="006E7320"/>
    <w:rsid w:val="006E7496"/>
    <w:rsid w:val="006E792F"/>
    <w:rsid w:val="006E7969"/>
    <w:rsid w:val="006E7E49"/>
    <w:rsid w:val="006E7F71"/>
    <w:rsid w:val="006F0216"/>
    <w:rsid w:val="006F05C2"/>
    <w:rsid w:val="006F090B"/>
    <w:rsid w:val="006F0C12"/>
    <w:rsid w:val="006F0EB1"/>
    <w:rsid w:val="006F1008"/>
    <w:rsid w:val="006F1C68"/>
    <w:rsid w:val="006F1D86"/>
    <w:rsid w:val="006F22CB"/>
    <w:rsid w:val="006F291E"/>
    <w:rsid w:val="006F2E21"/>
    <w:rsid w:val="006F3052"/>
    <w:rsid w:val="006F314D"/>
    <w:rsid w:val="006F3738"/>
    <w:rsid w:val="006F3B01"/>
    <w:rsid w:val="006F3BDF"/>
    <w:rsid w:val="006F4072"/>
    <w:rsid w:val="006F4189"/>
    <w:rsid w:val="006F4A19"/>
    <w:rsid w:val="006F557B"/>
    <w:rsid w:val="006F5B41"/>
    <w:rsid w:val="006F6689"/>
    <w:rsid w:val="006F6740"/>
    <w:rsid w:val="006F746D"/>
    <w:rsid w:val="006F75E2"/>
    <w:rsid w:val="006F7A92"/>
    <w:rsid w:val="006F7C53"/>
    <w:rsid w:val="006F7E42"/>
    <w:rsid w:val="00700042"/>
    <w:rsid w:val="0070023A"/>
    <w:rsid w:val="007017EA"/>
    <w:rsid w:val="0070181F"/>
    <w:rsid w:val="0070193E"/>
    <w:rsid w:val="00701B27"/>
    <w:rsid w:val="00701B46"/>
    <w:rsid w:val="00701EE1"/>
    <w:rsid w:val="00702BFC"/>
    <w:rsid w:val="007034BC"/>
    <w:rsid w:val="007035F6"/>
    <w:rsid w:val="007036E5"/>
    <w:rsid w:val="007047A7"/>
    <w:rsid w:val="00704A33"/>
    <w:rsid w:val="00704DEB"/>
    <w:rsid w:val="00705584"/>
    <w:rsid w:val="00705E96"/>
    <w:rsid w:val="00706E08"/>
    <w:rsid w:val="0070711F"/>
    <w:rsid w:val="0070743B"/>
    <w:rsid w:val="007101EE"/>
    <w:rsid w:val="00710994"/>
    <w:rsid w:val="007109CD"/>
    <w:rsid w:val="00710A3E"/>
    <w:rsid w:val="00710D33"/>
    <w:rsid w:val="00711072"/>
    <w:rsid w:val="007110FE"/>
    <w:rsid w:val="00711760"/>
    <w:rsid w:val="007117D6"/>
    <w:rsid w:val="0071196B"/>
    <w:rsid w:val="00711A0F"/>
    <w:rsid w:val="00711AE4"/>
    <w:rsid w:val="00711D10"/>
    <w:rsid w:val="00711D73"/>
    <w:rsid w:val="00711E0C"/>
    <w:rsid w:val="00712A0F"/>
    <w:rsid w:val="00712C53"/>
    <w:rsid w:val="00712FDB"/>
    <w:rsid w:val="0071374D"/>
    <w:rsid w:val="00714312"/>
    <w:rsid w:val="00714722"/>
    <w:rsid w:val="00714B16"/>
    <w:rsid w:val="00714D6A"/>
    <w:rsid w:val="00715F49"/>
    <w:rsid w:val="007162F2"/>
    <w:rsid w:val="007163BF"/>
    <w:rsid w:val="0071649C"/>
    <w:rsid w:val="00716FC0"/>
    <w:rsid w:val="00717267"/>
    <w:rsid w:val="00717505"/>
    <w:rsid w:val="007178EE"/>
    <w:rsid w:val="00717B0A"/>
    <w:rsid w:val="00720759"/>
    <w:rsid w:val="00720BD4"/>
    <w:rsid w:val="007215A9"/>
    <w:rsid w:val="007218A9"/>
    <w:rsid w:val="0072190B"/>
    <w:rsid w:val="00721E1D"/>
    <w:rsid w:val="00722B72"/>
    <w:rsid w:val="00723701"/>
    <w:rsid w:val="00723EC3"/>
    <w:rsid w:val="00724426"/>
    <w:rsid w:val="007245C1"/>
    <w:rsid w:val="00724996"/>
    <w:rsid w:val="00725068"/>
    <w:rsid w:val="007254B1"/>
    <w:rsid w:val="0072560E"/>
    <w:rsid w:val="00725CB6"/>
    <w:rsid w:val="00725D75"/>
    <w:rsid w:val="0072602E"/>
    <w:rsid w:val="00726281"/>
    <w:rsid w:val="0072665F"/>
    <w:rsid w:val="00727847"/>
    <w:rsid w:val="00727E9F"/>
    <w:rsid w:val="00730302"/>
    <w:rsid w:val="0073128B"/>
    <w:rsid w:val="0073171A"/>
    <w:rsid w:val="00731A41"/>
    <w:rsid w:val="00731D37"/>
    <w:rsid w:val="00731E4B"/>
    <w:rsid w:val="00732321"/>
    <w:rsid w:val="00733315"/>
    <w:rsid w:val="00733858"/>
    <w:rsid w:val="00733A74"/>
    <w:rsid w:val="00733A80"/>
    <w:rsid w:val="00733AA9"/>
    <w:rsid w:val="00733BCB"/>
    <w:rsid w:val="00733F4E"/>
    <w:rsid w:val="0073497A"/>
    <w:rsid w:val="007356D0"/>
    <w:rsid w:val="0073637C"/>
    <w:rsid w:val="00736D7B"/>
    <w:rsid w:val="007377ED"/>
    <w:rsid w:val="007378AF"/>
    <w:rsid w:val="007379C8"/>
    <w:rsid w:val="00740698"/>
    <w:rsid w:val="007406C0"/>
    <w:rsid w:val="00740AC1"/>
    <w:rsid w:val="00740CD3"/>
    <w:rsid w:val="0074108B"/>
    <w:rsid w:val="007420C9"/>
    <w:rsid w:val="00742235"/>
    <w:rsid w:val="00742695"/>
    <w:rsid w:val="00742A51"/>
    <w:rsid w:val="00742BFB"/>
    <w:rsid w:val="00742EC0"/>
    <w:rsid w:val="00743757"/>
    <w:rsid w:val="00743867"/>
    <w:rsid w:val="00744055"/>
    <w:rsid w:val="00744FB1"/>
    <w:rsid w:val="0074576E"/>
    <w:rsid w:val="00745EBB"/>
    <w:rsid w:val="00746167"/>
    <w:rsid w:val="00746199"/>
    <w:rsid w:val="0074644A"/>
    <w:rsid w:val="0074727A"/>
    <w:rsid w:val="00747446"/>
    <w:rsid w:val="00747BD8"/>
    <w:rsid w:val="00747E09"/>
    <w:rsid w:val="00747F05"/>
    <w:rsid w:val="0075038A"/>
    <w:rsid w:val="007509F9"/>
    <w:rsid w:val="007510B3"/>
    <w:rsid w:val="007515C8"/>
    <w:rsid w:val="007517D1"/>
    <w:rsid w:val="00751F76"/>
    <w:rsid w:val="00752497"/>
    <w:rsid w:val="0075288B"/>
    <w:rsid w:val="00752FE7"/>
    <w:rsid w:val="007536BB"/>
    <w:rsid w:val="00753B9D"/>
    <w:rsid w:val="00753F01"/>
    <w:rsid w:val="0075412E"/>
    <w:rsid w:val="00754D64"/>
    <w:rsid w:val="00755B06"/>
    <w:rsid w:val="00755E06"/>
    <w:rsid w:val="007564B4"/>
    <w:rsid w:val="007565E2"/>
    <w:rsid w:val="007570A3"/>
    <w:rsid w:val="007572E9"/>
    <w:rsid w:val="00757495"/>
    <w:rsid w:val="00757A61"/>
    <w:rsid w:val="00757CD9"/>
    <w:rsid w:val="00757D4D"/>
    <w:rsid w:val="00757E8E"/>
    <w:rsid w:val="00757FE8"/>
    <w:rsid w:val="007600CF"/>
    <w:rsid w:val="007604E2"/>
    <w:rsid w:val="00760756"/>
    <w:rsid w:val="00760AF5"/>
    <w:rsid w:val="00760D79"/>
    <w:rsid w:val="00760E75"/>
    <w:rsid w:val="007613AF"/>
    <w:rsid w:val="007619FB"/>
    <w:rsid w:val="0076200C"/>
    <w:rsid w:val="007624B9"/>
    <w:rsid w:val="00762924"/>
    <w:rsid w:val="0076295C"/>
    <w:rsid w:val="00763055"/>
    <w:rsid w:val="0076375B"/>
    <w:rsid w:val="00763D32"/>
    <w:rsid w:val="00764E4E"/>
    <w:rsid w:val="00764EB8"/>
    <w:rsid w:val="00765098"/>
    <w:rsid w:val="0076598E"/>
    <w:rsid w:val="00765FDC"/>
    <w:rsid w:val="00766559"/>
    <w:rsid w:val="007667D5"/>
    <w:rsid w:val="00766B0E"/>
    <w:rsid w:val="00766BFB"/>
    <w:rsid w:val="00766DFE"/>
    <w:rsid w:val="0076731C"/>
    <w:rsid w:val="00767416"/>
    <w:rsid w:val="0076747C"/>
    <w:rsid w:val="007678B6"/>
    <w:rsid w:val="00770C43"/>
    <w:rsid w:val="00770CEE"/>
    <w:rsid w:val="0077197D"/>
    <w:rsid w:val="007721AD"/>
    <w:rsid w:val="00772D15"/>
    <w:rsid w:val="00772DC3"/>
    <w:rsid w:val="007733C4"/>
    <w:rsid w:val="00773A61"/>
    <w:rsid w:val="007743A1"/>
    <w:rsid w:val="007744EF"/>
    <w:rsid w:val="007750DC"/>
    <w:rsid w:val="00775330"/>
    <w:rsid w:val="00775BAA"/>
    <w:rsid w:val="00775EFD"/>
    <w:rsid w:val="00775F11"/>
    <w:rsid w:val="007762CD"/>
    <w:rsid w:val="007768F2"/>
    <w:rsid w:val="00776E9E"/>
    <w:rsid w:val="00777053"/>
    <w:rsid w:val="00777CD9"/>
    <w:rsid w:val="00777EE9"/>
    <w:rsid w:val="00780657"/>
    <w:rsid w:val="00780980"/>
    <w:rsid w:val="007809E1"/>
    <w:rsid w:val="0078106D"/>
    <w:rsid w:val="0078146E"/>
    <w:rsid w:val="00781470"/>
    <w:rsid w:val="00781633"/>
    <w:rsid w:val="0078165E"/>
    <w:rsid w:val="007816FD"/>
    <w:rsid w:val="00781B9A"/>
    <w:rsid w:val="00781DAD"/>
    <w:rsid w:val="00782266"/>
    <w:rsid w:val="0078243D"/>
    <w:rsid w:val="00782D8A"/>
    <w:rsid w:val="00783315"/>
    <w:rsid w:val="007833C3"/>
    <w:rsid w:val="007837BE"/>
    <w:rsid w:val="0078380D"/>
    <w:rsid w:val="007838F0"/>
    <w:rsid w:val="007842FE"/>
    <w:rsid w:val="00784702"/>
    <w:rsid w:val="00784C31"/>
    <w:rsid w:val="00784EA1"/>
    <w:rsid w:val="00784FC7"/>
    <w:rsid w:val="007861D1"/>
    <w:rsid w:val="00786272"/>
    <w:rsid w:val="007864B2"/>
    <w:rsid w:val="00786620"/>
    <w:rsid w:val="007868B7"/>
    <w:rsid w:val="00786BC0"/>
    <w:rsid w:val="0078756D"/>
    <w:rsid w:val="00787736"/>
    <w:rsid w:val="00787977"/>
    <w:rsid w:val="00787A55"/>
    <w:rsid w:val="00787FF1"/>
    <w:rsid w:val="007910C5"/>
    <w:rsid w:val="007916D2"/>
    <w:rsid w:val="00791ADE"/>
    <w:rsid w:val="00791BEA"/>
    <w:rsid w:val="00791F18"/>
    <w:rsid w:val="007926B7"/>
    <w:rsid w:val="00792ECC"/>
    <w:rsid w:val="007939C7"/>
    <w:rsid w:val="00793F70"/>
    <w:rsid w:val="0079451D"/>
    <w:rsid w:val="007947FB"/>
    <w:rsid w:val="0079532C"/>
    <w:rsid w:val="007954AC"/>
    <w:rsid w:val="0079601B"/>
    <w:rsid w:val="007962E1"/>
    <w:rsid w:val="0079663F"/>
    <w:rsid w:val="00796F91"/>
    <w:rsid w:val="00797DAA"/>
    <w:rsid w:val="00797FCF"/>
    <w:rsid w:val="007A0616"/>
    <w:rsid w:val="007A0DAC"/>
    <w:rsid w:val="007A0FE4"/>
    <w:rsid w:val="007A1189"/>
    <w:rsid w:val="007A15BA"/>
    <w:rsid w:val="007A166E"/>
    <w:rsid w:val="007A1B63"/>
    <w:rsid w:val="007A2BFF"/>
    <w:rsid w:val="007A2DE7"/>
    <w:rsid w:val="007A300F"/>
    <w:rsid w:val="007A3040"/>
    <w:rsid w:val="007A3373"/>
    <w:rsid w:val="007A3395"/>
    <w:rsid w:val="007A3505"/>
    <w:rsid w:val="007A3BF2"/>
    <w:rsid w:val="007A3FDE"/>
    <w:rsid w:val="007A4264"/>
    <w:rsid w:val="007A43F5"/>
    <w:rsid w:val="007A4AF1"/>
    <w:rsid w:val="007A5288"/>
    <w:rsid w:val="007A618D"/>
    <w:rsid w:val="007A6333"/>
    <w:rsid w:val="007A6477"/>
    <w:rsid w:val="007A6909"/>
    <w:rsid w:val="007A75A3"/>
    <w:rsid w:val="007B01A3"/>
    <w:rsid w:val="007B0253"/>
    <w:rsid w:val="007B06FE"/>
    <w:rsid w:val="007B073B"/>
    <w:rsid w:val="007B0865"/>
    <w:rsid w:val="007B09ED"/>
    <w:rsid w:val="007B0B92"/>
    <w:rsid w:val="007B1061"/>
    <w:rsid w:val="007B1F9A"/>
    <w:rsid w:val="007B21A9"/>
    <w:rsid w:val="007B2638"/>
    <w:rsid w:val="007B314C"/>
    <w:rsid w:val="007B322B"/>
    <w:rsid w:val="007B3476"/>
    <w:rsid w:val="007B3D55"/>
    <w:rsid w:val="007B40AD"/>
    <w:rsid w:val="007B448A"/>
    <w:rsid w:val="007B44DC"/>
    <w:rsid w:val="007B4543"/>
    <w:rsid w:val="007B4937"/>
    <w:rsid w:val="007B56F3"/>
    <w:rsid w:val="007B5A66"/>
    <w:rsid w:val="007B630D"/>
    <w:rsid w:val="007B697F"/>
    <w:rsid w:val="007B6EB3"/>
    <w:rsid w:val="007B732E"/>
    <w:rsid w:val="007C0880"/>
    <w:rsid w:val="007C0BD2"/>
    <w:rsid w:val="007C0F3A"/>
    <w:rsid w:val="007C1065"/>
    <w:rsid w:val="007C1537"/>
    <w:rsid w:val="007C1B94"/>
    <w:rsid w:val="007C2A39"/>
    <w:rsid w:val="007C3D88"/>
    <w:rsid w:val="007C3F14"/>
    <w:rsid w:val="007C3F68"/>
    <w:rsid w:val="007C508D"/>
    <w:rsid w:val="007C515A"/>
    <w:rsid w:val="007C52ED"/>
    <w:rsid w:val="007C56CE"/>
    <w:rsid w:val="007C5AAD"/>
    <w:rsid w:val="007C5AB0"/>
    <w:rsid w:val="007C5CE6"/>
    <w:rsid w:val="007C5DB6"/>
    <w:rsid w:val="007C61E0"/>
    <w:rsid w:val="007C64BC"/>
    <w:rsid w:val="007C6939"/>
    <w:rsid w:val="007C6941"/>
    <w:rsid w:val="007C6D8A"/>
    <w:rsid w:val="007C7EF3"/>
    <w:rsid w:val="007D020B"/>
    <w:rsid w:val="007D0677"/>
    <w:rsid w:val="007D0779"/>
    <w:rsid w:val="007D096E"/>
    <w:rsid w:val="007D098C"/>
    <w:rsid w:val="007D0A30"/>
    <w:rsid w:val="007D11B6"/>
    <w:rsid w:val="007D149C"/>
    <w:rsid w:val="007D1558"/>
    <w:rsid w:val="007D1B7C"/>
    <w:rsid w:val="007D1DB8"/>
    <w:rsid w:val="007D214A"/>
    <w:rsid w:val="007D357E"/>
    <w:rsid w:val="007D3889"/>
    <w:rsid w:val="007D39A2"/>
    <w:rsid w:val="007D39D7"/>
    <w:rsid w:val="007D4FF2"/>
    <w:rsid w:val="007D512C"/>
    <w:rsid w:val="007D526F"/>
    <w:rsid w:val="007D6310"/>
    <w:rsid w:val="007D647B"/>
    <w:rsid w:val="007D65FF"/>
    <w:rsid w:val="007D673F"/>
    <w:rsid w:val="007D68F4"/>
    <w:rsid w:val="007D6C84"/>
    <w:rsid w:val="007D6CE5"/>
    <w:rsid w:val="007D6EF0"/>
    <w:rsid w:val="007D7042"/>
    <w:rsid w:val="007D7059"/>
    <w:rsid w:val="007D794A"/>
    <w:rsid w:val="007D7E94"/>
    <w:rsid w:val="007E0162"/>
    <w:rsid w:val="007E02CC"/>
    <w:rsid w:val="007E07FD"/>
    <w:rsid w:val="007E0981"/>
    <w:rsid w:val="007E0986"/>
    <w:rsid w:val="007E0C8C"/>
    <w:rsid w:val="007E1479"/>
    <w:rsid w:val="007E152B"/>
    <w:rsid w:val="007E1A55"/>
    <w:rsid w:val="007E1CB1"/>
    <w:rsid w:val="007E201B"/>
    <w:rsid w:val="007E2146"/>
    <w:rsid w:val="007E2B64"/>
    <w:rsid w:val="007E48CD"/>
    <w:rsid w:val="007E48E4"/>
    <w:rsid w:val="007E4F0D"/>
    <w:rsid w:val="007E531F"/>
    <w:rsid w:val="007E5A14"/>
    <w:rsid w:val="007E5FFD"/>
    <w:rsid w:val="007E6735"/>
    <w:rsid w:val="007E67F4"/>
    <w:rsid w:val="007E6EF1"/>
    <w:rsid w:val="007E7B2B"/>
    <w:rsid w:val="007E7CBA"/>
    <w:rsid w:val="007E7DEE"/>
    <w:rsid w:val="007F05E0"/>
    <w:rsid w:val="007F0B77"/>
    <w:rsid w:val="007F0DD3"/>
    <w:rsid w:val="007F18C0"/>
    <w:rsid w:val="007F22A5"/>
    <w:rsid w:val="007F2DBB"/>
    <w:rsid w:val="007F2ED4"/>
    <w:rsid w:val="007F36E4"/>
    <w:rsid w:val="007F3FB0"/>
    <w:rsid w:val="007F43A9"/>
    <w:rsid w:val="007F52E8"/>
    <w:rsid w:val="007F5608"/>
    <w:rsid w:val="007F5874"/>
    <w:rsid w:val="007F5D4A"/>
    <w:rsid w:val="007F6562"/>
    <w:rsid w:val="007F65F2"/>
    <w:rsid w:val="007F6DAD"/>
    <w:rsid w:val="007F70D6"/>
    <w:rsid w:val="007F7864"/>
    <w:rsid w:val="007F795B"/>
    <w:rsid w:val="007F7B6D"/>
    <w:rsid w:val="007F7C2F"/>
    <w:rsid w:val="00800104"/>
    <w:rsid w:val="00800184"/>
    <w:rsid w:val="00800994"/>
    <w:rsid w:val="00800D5F"/>
    <w:rsid w:val="008013B8"/>
    <w:rsid w:val="0080179D"/>
    <w:rsid w:val="00801838"/>
    <w:rsid w:val="00801FBC"/>
    <w:rsid w:val="00802410"/>
    <w:rsid w:val="00803E2E"/>
    <w:rsid w:val="008041E1"/>
    <w:rsid w:val="00804867"/>
    <w:rsid w:val="00804B2F"/>
    <w:rsid w:val="0080522E"/>
    <w:rsid w:val="00805F8B"/>
    <w:rsid w:val="00806979"/>
    <w:rsid w:val="0080699F"/>
    <w:rsid w:val="00806D29"/>
    <w:rsid w:val="008076A7"/>
    <w:rsid w:val="0080770D"/>
    <w:rsid w:val="00807D28"/>
    <w:rsid w:val="00807D5E"/>
    <w:rsid w:val="00807E1B"/>
    <w:rsid w:val="0081012C"/>
    <w:rsid w:val="00810C3E"/>
    <w:rsid w:val="00810DE9"/>
    <w:rsid w:val="00810EAE"/>
    <w:rsid w:val="00811036"/>
    <w:rsid w:val="00811EF6"/>
    <w:rsid w:val="008123D5"/>
    <w:rsid w:val="008124FE"/>
    <w:rsid w:val="008127B0"/>
    <w:rsid w:val="0081389D"/>
    <w:rsid w:val="00813CE0"/>
    <w:rsid w:val="0081433F"/>
    <w:rsid w:val="008143A0"/>
    <w:rsid w:val="00814834"/>
    <w:rsid w:val="00814A14"/>
    <w:rsid w:val="00814B26"/>
    <w:rsid w:val="00814B38"/>
    <w:rsid w:val="00814B65"/>
    <w:rsid w:val="00814C34"/>
    <w:rsid w:val="00814D2B"/>
    <w:rsid w:val="008154B6"/>
    <w:rsid w:val="008155E8"/>
    <w:rsid w:val="00815706"/>
    <w:rsid w:val="00815F85"/>
    <w:rsid w:val="00816654"/>
    <w:rsid w:val="00816A54"/>
    <w:rsid w:val="00816D94"/>
    <w:rsid w:val="00817508"/>
    <w:rsid w:val="00817560"/>
    <w:rsid w:val="0081787C"/>
    <w:rsid w:val="00817B8F"/>
    <w:rsid w:val="00817C96"/>
    <w:rsid w:val="00817D2A"/>
    <w:rsid w:val="00817F27"/>
    <w:rsid w:val="00820DF1"/>
    <w:rsid w:val="0082172C"/>
    <w:rsid w:val="00823335"/>
    <w:rsid w:val="008237B2"/>
    <w:rsid w:val="00823F61"/>
    <w:rsid w:val="0082449E"/>
    <w:rsid w:val="008249FF"/>
    <w:rsid w:val="008251EC"/>
    <w:rsid w:val="0082585D"/>
    <w:rsid w:val="00825DD4"/>
    <w:rsid w:val="00826204"/>
    <w:rsid w:val="00826D90"/>
    <w:rsid w:val="00827015"/>
    <w:rsid w:val="00827109"/>
    <w:rsid w:val="00827648"/>
    <w:rsid w:val="00827A41"/>
    <w:rsid w:val="00827AF3"/>
    <w:rsid w:val="0083056F"/>
    <w:rsid w:val="00830F16"/>
    <w:rsid w:val="00831198"/>
    <w:rsid w:val="008314BC"/>
    <w:rsid w:val="00832142"/>
    <w:rsid w:val="00832C18"/>
    <w:rsid w:val="00832CAF"/>
    <w:rsid w:val="008330DB"/>
    <w:rsid w:val="00833EF5"/>
    <w:rsid w:val="00833F23"/>
    <w:rsid w:val="0083417A"/>
    <w:rsid w:val="00834512"/>
    <w:rsid w:val="00834746"/>
    <w:rsid w:val="008349E7"/>
    <w:rsid w:val="00835B0A"/>
    <w:rsid w:val="00835B82"/>
    <w:rsid w:val="00836133"/>
    <w:rsid w:val="0083657B"/>
    <w:rsid w:val="00836B5B"/>
    <w:rsid w:val="00836FC2"/>
    <w:rsid w:val="00837034"/>
    <w:rsid w:val="0083768C"/>
    <w:rsid w:val="008401C3"/>
    <w:rsid w:val="008403BA"/>
    <w:rsid w:val="008404D7"/>
    <w:rsid w:val="00840634"/>
    <w:rsid w:val="00840A68"/>
    <w:rsid w:val="00840A83"/>
    <w:rsid w:val="00840D46"/>
    <w:rsid w:val="00841573"/>
    <w:rsid w:val="008419A1"/>
    <w:rsid w:val="00841EB3"/>
    <w:rsid w:val="00842061"/>
    <w:rsid w:val="008426B0"/>
    <w:rsid w:val="00842DB7"/>
    <w:rsid w:val="0084387F"/>
    <w:rsid w:val="00843AFD"/>
    <w:rsid w:val="008444F8"/>
    <w:rsid w:val="00844750"/>
    <w:rsid w:val="00845F51"/>
    <w:rsid w:val="00845F6D"/>
    <w:rsid w:val="00846106"/>
    <w:rsid w:val="008462E7"/>
    <w:rsid w:val="00846467"/>
    <w:rsid w:val="00846CC4"/>
    <w:rsid w:val="00847991"/>
    <w:rsid w:val="00847C4E"/>
    <w:rsid w:val="0085130C"/>
    <w:rsid w:val="00851B22"/>
    <w:rsid w:val="008521C5"/>
    <w:rsid w:val="00852338"/>
    <w:rsid w:val="00852F3B"/>
    <w:rsid w:val="00853B2A"/>
    <w:rsid w:val="00853C45"/>
    <w:rsid w:val="00854090"/>
    <w:rsid w:val="008540E5"/>
    <w:rsid w:val="00854983"/>
    <w:rsid w:val="00854B60"/>
    <w:rsid w:val="00855526"/>
    <w:rsid w:val="00856301"/>
    <w:rsid w:val="00856562"/>
    <w:rsid w:val="008566E7"/>
    <w:rsid w:val="008569DF"/>
    <w:rsid w:val="00856E4A"/>
    <w:rsid w:val="00856FF3"/>
    <w:rsid w:val="0085722A"/>
    <w:rsid w:val="008577BE"/>
    <w:rsid w:val="00857C34"/>
    <w:rsid w:val="00860315"/>
    <w:rsid w:val="0086037F"/>
    <w:rsid w:val="00861B41"/>
    <w:rsid w:val="00861D65"/>
    <w:rsid w:val="00861DA1"/>
    <w:rsid w:val="008620C2"/>
    <w:rsid w:val="00862173"/>
    <w:rsid w:val="00862290"/>
    <w:rsid w:val="008626B0"/>
    <w:rsid w:val="00862988"/>
    <w:rsid w:val="00863479"/>
    <w:rsid w:val="00863AA0"/>
    <w:rsid w:val="00864A9F"/>
    <w:rsid w:val="008650AB"/>
    <w:rsid w:val="00865696"/>
    <w:rsid w:val="00865D4C"/>
    <w:rsid w:val="00865DE1"/>
    <w:rsid w:val="00866453"/>
    <w:rsid w:val="00866781"/>
    <w:rsid w:val="00867F66"/>
    <w:rsid w:val="00870018"/>
    <w:rsid w:val="00870793"/>
    <w:rsid w:val="00870A1C"/>
    <w:rsid w:val="00870E13"/>
    <w:rsid w:val="00871029"/>
    <w:rsid w:val="00871096"/>
    <w:rsid w:val="008710EF"/>
    <w:rsid w:val="00871171"/>
    <w:rsid w:val="008712B8"/>
    <w:rsid w:val="00871CDF"/>
    <w:rsid w:val="00871D14"/>
    <w:rsid w:val="0087229F"/>
    <w:rsid w:val="008722B0"/>
    <w:rsid w:val="0087250F"/>
    <w:rsid w:val="008734E7"/>
    <w:rsid w:val="00873BF0"/>
    <w:rsid w:val="00874D5F"/>
    <w:rsid w:val="00874E33"/>
    <w:rsid w:val="00874FAC"/>
    <w:rsid w:val="0087504C"/>
    <w:rsid w:val="00875905"/>
    <w:rsid w:val="00875E7F"/>
    <w:rsid w:val="00875F79"/>
    <w:rsid w:val="00875FBD"/>
    <w:rsid w:val="00876AC7"/>
    <w:rsid w:val="0087721D"/>
    <w:rsid w:val="0087746C"/>
    <w:rsid w:val="00877C57"/>
    <w:rsid w:val="00877FA3"/>
    <w:rsid w:val="0088011E"/>
    <w:rsid w:val="008804C9"/>
    <w:rsid w:val="0088052B"/>
    <w:rsid w:val="00880B3D"/>
    <w:rsid w:val="00880D84"/>
    <w:rsid w:val="008810DF"/>
    <w:rsid w:val="008810FA"/>
    <w:rsid w:val="00881842"/>
    <w:rsid w:val="00881F28"/>
    <w:rsid w:val="0088261A"/>
    <w:rsid w:val="00882BB1"/>
    <w:rsid w:val="00883004"/>
    <w:rsid w:val="00883D18"/>
    <w:rsid w:val="00883ED6"/>
    <w:rsid w:val="00883F8F"/>
    <w:rsid w:val="00884255"/>
    <w:rsid w:val="0088425B"/>
    <w:rsid w:val="0088579F"/>
    <w:rsid w:val="0088599D"/>
    <w:rsid w:val="00885D5D"/>
    <w:rsid w:val="00885F46"/>
    <w:rsid w:val="00886116"/>
    <w:rsid w:val="0088651F"/>
    <w:rsid w:val="00886778"/>
    <w:rsid w:val="00887771"/>
    <w:rsid w:val="0089035C"/>
    <w:rsid w:val="008907B2"/>
    <w:rsid w:val="00890B03"/>
    <w:rsid w:val="00890BCD"/>
    <w:rsid w:val="00890F04"/>
    <w:rsid w:val="00890F2B"/>
    <w:rsid w:val="008911A2"/>
    <w:rsid w:val="00891BB9"/>
    <w:rsid w:val="00891F63"/>
    <w:rsid w:val="008922DC"/>
    <w:rsid w:val="008922DF"/>
    <w:rsid w:val="008927E2"/>
    <w:rsid w:val="00893024"/>
    <w:rsid w:val="00893B3B"/>
    <w:rsid w:val="00894304"/>
    <w:rsid w:val="008948F5"/>
    <w:rsid w:val="00895243"/>
    <w:rsid w:val="00895A0C"/>
    <w:rsid w:val="00896A6F"/>
    <w:rsid w:val="00896D10"/>
    <w:rsid w:val="00896DF5"/>
    <w:rsid w:val="008A0104"/>
    <w:rsid w:val="008A0173"/>
    <w:rsid w:val="008A0339"/>
    <w:rsid w:val="008A03A0"/>
    <w:rsid w:val="008A0473"/>
    <w:rsid w:val="008A04C7"/>
    <w:rsid w:val="008A091F"/>
    <w:rsid w:val="008A111D"/>
    <w:rsid w:val="008A197B"/>
    <w:rsid w:val="008A1C65"/>
    <w:rsid w:val="008A1C6C"/>
    <w:rsid w:val="008A1EA1"/>
    <w:rsid w:val="008A24BD"/>
    <w:rsid w:val="008A2AAE"/>
    <w:rsid w:val="008A2F26"/>
    <w:rsid w:val="008A2F9B"/>
    <w:rsid w:val="008A366B"/>
    <w:rsid w:val="008A36ED"/>
    <w:rsid w:val="008A3898"/>
    <w:rsid w:val="008A42D8"/>
    <w:rsid w:val="008A457F"/>
    <w:rsid w:val="008A53C3"/>
    <w:rsid w:val="008A59E9"/>
    <w:rsid w:val="008A631F"/>
    <w:rsid w:val="008A668F"/>
    <w:rsid w:val="008A72A4"/>
    <w:rsid w:val="008A758D"/>
    <w:rsid w:val="008A75C5"/>
    <w:rsid w:val="008A7669"/>
    <w:rsid w:val="008A7819"/>
    <w:rsid w:val="008A7834"/>
    <w:rsid w:val="008A7BEA"/>
    <w:rsid w:val="008A7C09"/>
    <w:rsid w:val="008B01A2"/>
    <w:rsid w:val="008B097E"/>
    <w:rsid w:val="008B0C49"/>
    <w:rsid w:val="008B0CD0"/>
    <w:rsid w:val="008B0FE8"/>
    <w:rsid w:val="008B130E"/>
    <w:rsid w:val="008B1651"/>
    <w:rsid w:val="008B175A"/>
    <w:rsid w:val="008B1EFF"/>
    <w:rsid w:val="008B21F5"/>
    <w:rsid w:val="008B269F"/>
    <w:rsid w:val="008B2A2E"/>
    <w:rsid w:val="008B2D1D"/>
    <w:rsid w:val="008B2DEB"/>
    <w:rsid w:val="008B3546"/>
    <w:rsid w:val="008B35ED"/>
    <w:rsid w:val="008B3BAA"/>
    <w:rsid w:val="008B41EF"/>
    <w:rsid w:val="008B4230"/>
    <w:rsid w:val="008B447F"/>
    <w:rsid w:val="008B4B0D"/>
    <w:rsid w:val="008B4B33"/>
    <w:rsid w:val="008B5577"/>
    <w:rsid w:val="008B60E9"/>
    <w:rsid w:val="008B60ED"/>
    <w:rsid w:val="008B6E5C"/>
    <w:rsid w:val="008B7376"/>
    <w:rsid w:val="008B766A"/>
    <w:rsid w:val="008B7A0E"/>
    <w:rsid w:val="008C0CEE"/>
    <w:rsid w:val="008C2426"/>
    <w:rsid w:val="008C2453"/>
    <w:rsid w:val="008C26B4"/>
    <w:rsid w:val="008C28BA"/>
    <w:rsid w:val="008C3240"/>
    <w:rsid w:val="008C4188"/>
    <w:rsid w:val="008C47CB"/>
    <w:rsid w:val="008C4AED"/>
    <w:rsid w:val="008C4B47"/>
    <w:rsid w:val="008C4CB9"/>
    <w:rsid w:val="008C59D5"/>
    <w:rsid w:val="008C5B10"/>
    <w:rsid w:val="008C6C7A"/>
    <w:rsid w:val="008C6F4F"/>
    <w:rsid w:val="008C74CC"/>
    <w:rsid w:val="008C7F77"/>
    <w:rsid w:val="008D02CB"/>
    <w:rsid w:val="008D0459"/>
    <w:rsid w:val="008D05D2"/>
    <w:rsid w:val="008D13DC"/>
    <w:rsid w:val="008D149D"/>
    <w:rsid w:val="008D1E23"/>
    <w:rsid w:val="008D2461"/>
    <w:rsid w:val="008D3208"/>
    <w:rsid w:val="008D3F21"/>
    <w:rsid w:val="008D4277"/>
    <w:rsid w:val="008D453F"/>
    <w:rsid w:val="008D4EE3"/>
    <w:rsid w:val="008D508F"/>
    <w:rsid w:val="008D538D"/>
    <w:rsid w:val="008D592F"/>
    <w:rsid w:val="008D5EEC"/>
    <w:rsid w:val="008D5FCD"/>
    <w:rsid w:val="008D6733"/>
    <w:rsid w:val="008D6C72"/>
    <w:rsid w:val="008D6F90"/>
    <w:rsid w:val="008D72A4"/>
    <w:rsid w:val="008D7378"/>
    <w:rsid w:val="008D7554"/>
    <w:rsid w:val="008D7615"/>
    <w:rsid w:val="008D76A0"/>
    <w:rsid w:val="008D78C3"/>
    <w:rsid w:val="008D7DEB"/>
    <w:rsid w:val="008E037E"/>
    <w:rsid w:val="008E04B5"/>
    <w:rsid w:val="008E0CDD"/>
    <w:rsid w:val="008E0E89"/>
    <w:rsid w:val="008E0E8C"/>
    <w:rsid w:val="008E1217"/>
    <w:rsid w:val="008E1A25"/>
    <w:rsid w:val="008E1FDF"/>
    <w:rsid w:val="008E2051"/>
    <w:rsid w:val="008E20EC"/>
    <w:rsid w:val="008E2562"/>
    <w:rsid w:val="008E290D"/>
    <w:rsid w:val="008E2B47"/>
    <w:rsid w:val="008E2C59"/>
    <w:rsid w:val="008E329C"/>
    <w:rsid w:val="008E35C0"/>
    <w:rsid w:val="008E378A"/>
    <w:rsid w:val="008E388C"/>
    <w:rsid w:val="008E3F52"/>
    <w:rsid w:val="008E412D"/>
    <w:rsid w:val="008E427C"/>
    <w:rsid w:val="008E451A"/>
    <w:rsid w:val="008E4820"/>
    <w:rsid w:val="008E5B5F"/>
    <w:rsid w:val="008E5D5A"/>
    <w:rsid w:val="008E6333"/>
    <w:rsid w:val="008E6788"/>
    <w:rsid w:val="008E7DB3"/>
    <w:rsid w:val="008F01AB"/>
    <w:rsid w:val="008F0460"/>
    <w:rsid w:val="008F0D27"/>
    <w:rsid w:val="008F16D4"/>
    <w:rsid w:val="008F1CF8"/>
    <w:rsid w:val="008F2201"/>
    <w:rsid w:val="008F2595"/>
    <w:rsid w:val="008F2B4B"/>
    <w:rsid w:val="008F2D8A"/>
    <w:rsid w:val="008F3095"/>
    <w:rsid w:val="008F3B6A"/>
    <w:rsid w:val="008F3D2D"/>
    <w:rsid w:val="008F3D7C"/>
    <w:rsid w:val="008F3DC9"/>
    <w:rsid w:val="008F4107"/>
    <w:rsid w:val="008F473A"/>
    <w:rsid w:val="008F4BFE"/>
    <w:rsid w:val="008F4E3F"/>
    <w:rsid w:val="008F5184"/>
    <w:rsid w:val="008F595E"/>
    <w:rsid w:val="008F6188"/>
    <w:rsid w:val="008F6649"/>
    <w:rsid w:val="008F6CD1"/>
    <w:rsid w:val="008F7949"/>
    <w:rsid w:val="008F7BD6"/>
    <w:rsid w:val="008F7CEF"/>
    <w:rsid w:val="009000FD"/>
    <w:rsid w:val="00900DDE"/>
    <w:rsid w:val="00900DF1"/>
    <w:rsid w:val="00901845"/>
    <w:rsid w:val="009022BC"/>
    <w:rsid w:val="0090255A"/>
    <w:rsid w:val="00902734"/>
    <w:rsid w:val="00902997"/>
    <w:rsid w:val="00903281"/>
    <w:rsid w:val="00903F59"/>
    <w:rsid w:val="0090411E"/>
    <w:rsid w:val="009045C7"/>
    <w:rsid w:val="0090480E"/>
    <w:rsid w:val="00904A52"/>
    <w:rsid w:val="00904A62"/>
    <w:rsid w:val="00904B6D"/>
    <w:rsid w:val="00905A06"/>
    <w:rsid w:val="00905B00"/>
    <w:rsid w:val="00906100"/>
    <w:rsid w:val="009067B8"/>
    <w:rsid w:val="00906EED"/>
    <w:rsid w:val="00907071"/>
    <w:rsid w:val="0090715C"/>
    <w:rsid w:val="009108A7"/>
    <w:rsid w:val="00910ED6"/>
    <w:rsid w:val="00911E1A"/>
    <w:rsid w:val="0091213B"/>
    <w:rsid w:val="009123B9"/>
    <w:rsid w:val="00913C16"/>
    <w:rsid w:val="00913CA2"/>
    <w:rsid w:val="00913F4C"/>
    <w:rsid w:val="0091404B"/>
    <w:rsid w:val="0091423A"/>
    <w:rsid w:val="00914A5D"/>
    <w:rsid w:val="00914F86"/>
    <w:rsid w:val="00915032"/>
    <w:rsid w:val="0091537E"/>
    <w:rsid w:val="009154BD"/>
    <w:rsid w:val="0091610F"/>
    <w:rsid w:val="009161BA"/>
    <w:rsid w:val="00916827"/>
    <w:rsid w:val="009179C1"/>
    <w:rsid w:val="009204A6"/>
    <w:rsid w:val="00920FE4"/>
    <w:rsid w:val="00921140"/>
    <w:rsid w:val="009216BF"/>
    <w:rsid w:val="009218D2"/>
    <w:rsid w:val="00921A74"/>
    <w:rsid w:val="00921C9F"/>
    <w:rsid w:val="00921ED5"/>
    <w:rsid w:val="00921FA1"/>
    <w:rsid w:val="009225B6"/>
    <w:rsid w:val="0092286C"/>
    <w:rsid w:val="00923151"/>
    <w:rsid w:val="00923ABA"/>
    <w:rsid w:val="00924108"/>
    <w:rsid w:val="0092434B"/>
    <w:rsid w:val="00924688"/>
    <w:rsid w:val="009247D8"/>
    <w:rsid w:val="00924F5D"/>
    <w:rsid w:val="0092507E"/>
    <w:rsid w:val="00925836"/>
    <w:rsid w:val="00925DD1"/>
    <w:rsid w:val="009260EC"/>
    <w:rsid w:val="00926264"/>
    <w:rsid w:val="00926595"/>
    <w:rsid w:val="0092698B"/>
    <w:rsid w:val="009269EB"/>
    <w:rsid w:val="00927211"/>
    <w:rsid w:val="00927752"/>
    <w:rsid w:val="00927C14"/>
    <w:rsid w:val="00930305"/>
    <w:rsid w:val="0093063D"/>
    <w:rsid w:val="0093135E"/>
    <w:rsid w:val="0093195D"/>
    <w:rsid w:val="00931E06"/>
    <w:rsid w:val="00932109"/>
    <w:rsid w:val="009322AC"/>
    <w:rsid w:val="009324B1"/>
    <w:rsid w:val="009327B5"/>
    <w:rsid w:val="00932907"/>
    <w:rsid w:val="00932A16"/>
    <w:rsid w:val="00932A20"/>
    <w:rsid w:val="0093311E"/>
    <w:rsid w:val="00933D61"/>
    <w:rsid w:val="00933DE4"/>
    <w:rsid w:val="0093457F"/>
    <w:rsid w:val="009355F0"/>
    <w:rsid w:val="00935B52"/>
    <w:rsid w:val="00936951"/>
    <w:rsid w:val="00936A90"/>
    <w:rsid w:val="009370A6"/>
    <w:rsid w:val="00937AC7"/>
    <w:rsid w:val="00937D15"/>
    <w:rsid w:val="009406F4"/>
    <w:rsid w:val="00940A5D"/>
    <w:rsid w:val="00940BCB"/>
    <w:rsid w:val="00940D85"/>
    <w:rsid w:val="00940DF4"/>
    <w:rsid w:val="00940FB5"/>
    <w:rsid w:val="0094148B"/>
    <w:rsid w:val="00941A1C"/>
    <w:rsid w:val="00941B97"/>
    <w:rsid w:val="00942BB8"/>
    <w:rsid w:val="0094335F"/>
    <w:rsid w:val="00943D09"/>
    <w:rsid w:val="00943DED"/>
    <w:rsid w:val="00944202"/>
    <w:rsid w:val="00944335"/>
    <w:rsid w:val="00944710"/>
    <w:rsid w:val="00944AF4"/>
    <w:rsid w:val="00944D54"/>
    <w:rsid w:val="00945E49"/>
    <w:rsid w:val="009462D8"/>
    <w:rsid w:val="00946388"/>
    <w:rsid w:val="009509D7"/>
    <w:rsid w:val="00950B09"/>
    <w:rsid w:val="00950DD1"/>
    <w:rsid w:val="00951417"/>
    <w:rsid w:val="0095154C"/>
    <w:rsid w:val="009517A9"/>
    <w:rsid w:val="009518BD"/>
    <w:rsid w:val="00951995"/>
    <w:rsid w:val="00951C7E"/>
    <w:rsid w:val="00951CF6"/>
    <w:rsid w:val="0095225E"/>
    <w:rsid w:val="00952ACA"/>
    <w:rsid w:val="009537A7"/>
    <w:rsid w:val="009539A0"/>
    <w:rsid w:val="00953B1F"/>
    <w:rsid w:val="009548C3"/>
    <w:rsid w:val="0095506D"/>
    <w:rsid w:val="009555E2"/>
    <w:rsid w:val="009557DF"/>
    <w:rsid w:val="00955A2E"/>
    <w:rsid w:val="00956101"/>
    <w:rsid w:val="00957041"/>
    <w:rsid w:val="00957060"/>
    <w:rsid w:val="00957487"/>
    <w:rsid w:val="00957D9C"/>
    <w:rsid w:val="009603AB"/>
    <w:rsid w:val="009607AF"/>
    <w:rsid w:val="00960A88"/>
    <w:rsid w:val="00960C68"/>
    <w:rsid w:val="00960CB6"/>
    <w:rsid w:val="00960D27"/>
    <w:rsid w:val="00961023"/>
    <w:rsid w:val="009612F1"/>
    <w:rsid w:val="009613DF"/>
    <w:rsid w:val="009616FA"/>
    <w:rsid w:val="00961E6D"/>
    <w:rsid w:val="00961F21"/>
    <w:rsid w:val="009621FF"/>
    <w:rsid w:val="0096292B"/>
    <w:rsid w:val="00962FE3"/>
    <w:rsid w:val="0096336E"/>
    <w:rsid w:val="0096392B"/>
    <w:rsid w:val="0096397B"/>
    <w:rsid w:val="0096397F"/>
    <w:rsid w:val="009640C7"/>
    <w:rsid w:val="00964E3C"/>
    <w:rsid w:val="00964E69"/>
    <w:rsid w:val="0096504D"/>
    <w:rsid w:val="009654F0"/>
    <w:rsid w:val="009659EA"/>
    <w:rsid w:val="0096691D"/>
    <w:rsid w:val="00966EC4"/>
    <w:rsid w:val="0096766C"/>
    <w:rsid w:val="00967851"/>
    <w:rsid w:val="00967D2D"/>
    <w:rsid w:val="009703F8"/>
    <w:rsid w:val="00970F7A"/>
    <w:rsid w:val="00970FE3"/>
    <w:rsid w:val="00971190"/>
    <w:rsid w:val="00971EC5"/>
    <w:rsid w:val="00971F6B"/>
    <w:rsid w:val="00971FCC"/>
    <w:rsid w:val="00972382"/>
    <w:rsid w:val="0097298A"/>
    <w:rsid w:val="00972A0B"/>
    <w:rsid w:val="00972BB7"/>
    <w:rsid w:val="00972C06"/>
    <w:rsid w:val="00972CDB"/>
    <w:rsid w:val="00972F4C"/>
    <w:rsid w:val="00972F6B"/>
    <w:rsid w:val="00972FEB"/>
    <w:rsid w:val="00973257"/>
    <w:rsid w:val="0097383E"/>
    <w:rsid w:val="009738E5"/>
    <w:rsid w:val="009739F8"/>
    <w:rsid w:val="00973F29"/>
    <w:rsid w:val="00974182"/>
    <w:rsid w:val="009744FF"/>
    <w:rsid w:val="00974520"/>
    <w:rsid w:val="00974A81"/>
    <w:rsid w:val="00974EBD"/>
    <w:rsid w:val="009751BA"/>
    <w:rsid w:val="009751D6"/>
    <w:rsid w:val="00975859"/>
    <w:rsid w:val="009775C2"/>
    <w:rsid w:val="00977852"/>
    <w:rsid w:val="009778AB"/>
    <w:rsid w:val="00980403"/>
    <w:rsid w:val="009804CB"/>
    <w:rsid w:val="009809DD"/>
    <w:rsid w:val="00980F14"/>
    <w:rsid w:val="0098172B"/>
    <w:rsid w:val="009817F9"/>
    <w:rsid w:val="0098183B"/>
    <w:rsid w:val="009822AF"/>
    <w:rsid w:val="009823A3"/>
    <w:rsid w:val="00982AB4"/>
    <w:rsid w:val="00982B3A"/>
    <w:rsid w:val="00982E67"/>
    <w:rsid w:val="00983061"/>
    <w:rsid w:val="009830A9"/>
    <w:rsid w:val="00983223"/>
    <w:rsid w:val="009838CE"/>
    <w:rsid w:val="00983C41"/>
    <w:rsid w:val="00984206"/>
    <w:rsid w:val="009850E7"/>
    <w:rsid w:val="0098511E"/>
    <w:rsid w:val="009852B3"/>
    <w:rsid w:val="0098541D"/>
    <w:rsid w:val="00985CA4"/>
    <w:rsid w:val="00986956"/>
    <w:rsid w:val="00986D5C"/>
    <w:rsid w:val="009876A0"/>
    <w:rsid w:val="009879B5"/>
    <w:rsid w:val="009879F4"/>
    <w:rsid w:val="009917F3"/>
    <w:rsid w:val="00991F39"/>
    <w:rsid w:val="00992624"/>
    <w:rsid w:val="009927C4"/>
    <w:rsid w:val="009930C0"/>
    <w:rsid w:val="0099324C"/>
    <w:rsid w:val="00993353"/>
    <w:rsid w:val="00993627"/>
    <w:rsid w:val="00993658"/>
    <w:rsid w:val="0099367D"/>
    <w:rsid w:val="009936F0"/>
    <w:rsid w:val="00993720"/>
    <w:rsid w:val="00993DA5"/>
    <w:rsid w:val="00995360"/>
    <w:rsid w:val="009954AD"/>
    <w:rsid w:val="00996546"/>
    <w:rsid w:val="00996A8B"/>
    <w:rsid w:val="00996CD1"/>
    <w:rsid w:val="00996CD4"/>
    <w:rsid w:val="0099713E"/>
    <w:rsid w:val="0099731A"/>
    <w:rsid w:val="009979D6"/>
    <w:rsid w:val="00997CA3"/>
    <w:rsid w:val="009A0212"/>
    <w:rsid w:val="009A031F"/>
    <w:rsid w:val="009A041C"/>
    <w:rsid w:val="009A1225"/>
    <w:rsid w:val="009A1E77"/>
    <w:rsid w:val="009A20F1"/>
    <w:rsid w:val="009A2180"/>
    <w:rsid w:val="009A246A"/>
    <w:rsid w:val="009A3183"/>
    <w:rsid w:val="009A37AC"/>
    <w:rsid w:val="009A3AB5"/>
    <w:rsid w:val="009A4DB0"/>
    <w:rsid w:val="009A516A"/>
    <w:rsid w:val="009A528E"/>
    <w:rsid w:val="009A6127"/>
    <w:rsid w:val="009A637B"/>
    <w:rsid w:val="009A6456"/>
    <w:rsid w:val="009A6BAA"/>
    <w:rsid w:val="009A6C74"/>
    <w:rsid w:val="009A7154"/>
    <w:rsid w:val="009A78D1"/>
    <w:rsid w:val="009B003C"/>
    <w:rsid w:val="009B0097"/>
    <w:rsid w:val="009B3221"/>
    <w:rsid w:val="009B346F"/>
    <w:rsid w:val="009B3745"/>
    <w:rsid w:val="009B3C79"/>
    <w:rsid w:val="009B4821"/>
    <w:rsid w:val="009B4BED"/>
    <w:rsid w:val="009B4C24"/>
    <w:rsid w:val="009B5821"/>
    <w:rsid w:val="009B59B0"/>
    <w:rsid w:val="009B616B"/>
    <w:rsid w:val="009B68AD"/>
    <w:rsid w:val="009B6C13"/>
    <w:rsid w:val="009B7BB7"/>
    <w:rsid w:val="009B7FF4"/>
    <w:rsid w:val="009B7FFA"/>
    <w:rsid w:val="009C00EF"/>
    <w:rsid w:val="009C02D0"/>
    <w:rsid w:val="009C0BC1"/>
    <w:rsid w:val="009C0DBE"/>
    <w:rsid w:val="009C10DF"/>
    <w:rsid w:val="009C1181"/>
    <w:rsid w:val="009C1A35"/>
    <w:rsid w:val="009C1D4B"/>
    <w:rsid w:val="009C1E0C"/>
    <w:rsid w:val="009C264C"/>
    <w:rsid w:val="009C281C"/>
    <w:rsid w:val="009C3790"/>
    <w:rsid w:val="009C3D88"/>
    <w:rsid w:val="009C3ECE"/>
    <w:rsid w:val="009C46E0"/>
    <w:rsid w:val="009C496E"/>
    <w:rsid w:val="009C520B"/>
    <w:rsid w:val="009C5785"/>
    <w:rsid w:val="009C5874"/>
    <w:rsid w:val="009C63A4"/>
    <w:rsid w:val="009C6768"/>
    <w:rsid w:val="009C6894"/>
    <w:rsid w:val="009C6B3B"/>
    <w:rsid w:val="009C6B7B"/>
    <w:rsid w:val="009C6E93"/>
    <w:rsid w:val="009C6F28"/>
    <w:rsid w:val="009C7147"/>
    <w:rsid w:val="009C7B3E"/>
    <w:rsid w:val="009C7F47"/>
    <w:rsid w:val="009D0361"/>
    <w:rsid w:val="009D0720"/>
    <w:rsid w:val="009D079F"/>
    <w:rsid w:val="009D0897"/>
    <w:rsid w:val="009D2118"/>
    <w:rsid w:val="009D22EA"/>
    <w:rsid w:val="009D2C43"/>
    <w:rsid w:val="009D3CC0"/>
    <w:rsid w:val="009D3D45"/>
    <w:rsid w:val="009D422C"/>
    <w:rsid w:val="009D4303"/>
    <w:rsid w:val="009D478C"/>
    <w:rsid w:val="009D49A4"/>
    <w:rsid w:val="009D4A8E"/>
    <w:rsid w:val="009D4DA3"/>
    <w:rsid w:val="009D610C"/>
    <w:rsid w:val="009D62E7"/>
    <w:rsid w:val="009D75A4"/>
    <w:rsid w:val="009E06E3"/>
    <w:rsid w:val="009E11A9"/>
    <w:rsid w:val="009E176B"/>
    <w:rsid w:val="009E1E13"/>
    <w:rsid w:val="009E1F70"/>
    <w:rsid w:val="009E1FFC"/>
    <w:rsid w:val="009E2F97"/>
    <w:rsid w:val="009E3235"/>
    <w:rsid w:val="009E3790"/>
    <w:rsid w:val="009E457F"/>
    <w:rsid w:val="009E4B1B"/>
    <w:rsid w:val="009E4CED"/>
    <w:rsid w:val="009E53AA"/>
    <w:rsid w:val="009E53D6"/>
    <w:rsid w:val="009E5656"/>
    <w:rsid w:val="009E5A2E"/>
    <w:rsid w:val="009E5AB4"/>
    <w:rsid w:val="009E605E"/>
    <w:rsid w:val="009E6221"/>
    <w:rsid w:val="009E641D"/>
    <w:rsid w:val="009E69DF"/>
    <w:rsid w:val="009E6F6E"/>
    <w:rsid w:val="009E798E"/>
    <w:rsid w:val="009F06F6"/>
    <w:rsid w:val="009F0C38"/>
    <w:rsid w:val="009F0CD1"/>
    <w:rsid w:val="009F1033"/>
    <w:rsid w:val="009F187B"/>
    <w:rsid w:val="009F1933"/>
    <w:rsid w:val="009F2E7E"/>
    <w:rsid w:val="009F3A4B"/>
    <w:rsid w:val="009F41E1"/>
    <w:rsid w:val="009F4375"/>
    <w:rsid w:val="009F4834"/>
    <w:rsid w:val="009F4F05"/>
    <w:rsid w:val="009F5606"/>
    <w:rsid w:val="009F5CA4"/>
    <w:rsid w:val="009F6410"/>
    <w:rsid w:val="009F6457"/>
    <w:rsid w:val="009F669B"/>
    <w:rsid w:val="009F66DF"/>
    <w:rsid w:val="009F7169"/>
    <w:rsid w:val="009F76CB"/>
    <w:rsid w:val="009F7883"/>
    <w:rsid w:val="00A00519"/>
    <w:rsid w:val="00A007FC"/>
    <w:rsid w:val="00A00EED"/>
    <w:rsid w:val="00A01006"/>
    <w:rsid w:val="00A01128"/>
    <w:rsid w:val="00A011C6"/>
    <w:rsid w:val="00A02B26"/>
    <w:rsid w:val="00A03893"/>
    <w:rsid w:val="00A0394B"/>
    <w:rsid w:val="00A04541"/>
    <w:rsid w:val="00A04846"/>
    <w:rsid w:val="00A04A92"/>
    <w:rsid w:val="00A0559E"/>
    <w:rsid w:val="00A05A1F"/>
    <w:rsid w:val="00A05BA9"/>
    <w:rsid w:val="00A05DFF"/>
    <w:rsid w:val="00A05FF8"/>
    <w:rsid w:val="00A06F57"/>
    <w:rsid w:val="00A07654"/>
    <w:rsid w:val="00A07B16"/>
    <w:rsid w:val="00A07EA6"/>
    <w:rsid w:val="00A105DB"/>
    <w:rsid w:val="00A106F1"/>
    <w:rsid w:val="00A106FE"/>
    <w:rsid w:val="00A1077A"/>
    <w:rsid w:val="00A10B48"/>
    <w:rsid w:val="00A114B5"/>
    <w:rsid w:val="00A115BF"/>
    <w:rsid w:val="00A11ACA"/>
    <w:rsid w:val="00A11E0F"/>
    <w:rsid w:val="00A121EA"/>
    <w:rsid w:val="00A12206"/>
    <w:rsid w:val="00A12301"/>
    <w:rsid w:val="00A12607"/>
    <w:rsid w:val="00A1260C"/>
    <w:rsid w:val="00A12A73"/>
    <w:rsid w:val="00A12BEE"/>
    <w:rsid w:val="00A12EE8"/>
    <w:rsid w:val="00A12F5C"/>
    <w:rsid w:val="00A131A4"/>
    <w:rsid w:val="00A13511"/>
    <w:rsid w:val="00A13715"/>
    <w:rsid w:val="00A13CF1"/>
    <w:rsid w:val="00A145D0"/>
    <w:rsid w:val="00A14743"/>
    <w:rsid w:val="00A14B5D"/>
    <w:rsid w:val="00A14E26"/>
    <w:rsid w:val="00A152CD"/>
    <w:rsid w:val="00A1562F"/>
    <w:rsid w:val="00A157EC"/>
    <w:rsid w:val="00A16150"/>
    <w:rsid w:val="00A1630A"/>
    <w:rsid w:val="00A1637F"/>
    <w:rsid w:val="00A16A02"/>
    <w:rsid w:val="00A16D71"/>
    <w:rsid w:val="00A17345"/>
    <w:rsid w:val="00A1789B"/>
    <w:rsid w:val="00A20253"/>
    <w:rsid w:val="00A2049C"/>
    <w:rsid w:val="00A205BF"/>
    <w:rsid w:val="00A2104B"/>
    <w:rsid w:val="00A21063"/>
    <w:rsid w:val="00A210E9"/>
    <w:rsid w:val="00A218AE"/>
    <w:rsid w:val="00A21A9D"/>
    <w:rsid w:val="00A21AAA"/>
    <w:rsid w:val="00A21E51"/>
    <w:rsid w:val="00A22132"/>
    <w:rsid w:val="00A22207"/>
    <w:rsid w:val="00A226BE"/>
    <w:rsid w:val="00A22D9C"/>
    <w:rsid w:val="00A23921"/>
    <w:rsid w:val="00A24150"/>
    <w:rsid w:val="00A2470A"/>
    <w:rsid w:val="00A2481C"/>
    <w:rsid w:val="00A24CCF"/>
    <w:rsid w:val="00A25A28"/>
    <w:rsid w:val="00A261E4"/>
    <w:rsid w:val="00A26883"/>
    <w:rsid w:val="00A26D60"/>
    <w:rsid w:val="00A26EE0"/>
    <w:rsid w:val="00A3072C"/>
    <w:rsid w:val="00A30BAE"/>
    <w:rsid w:val="00A313D0"/>
    <w:rsid w:val="00A314A9"/>
    <w:rsid w:val="00A31591"/>
    <w:rsid w:val="00A3170C"/>
    <w:rsid w:val="00A31C37"/>
    <w:rsid w:val="00A31E88"/>
    <w:rsid w:val="00A321EE"/>
    <w:rsid w:val="00A325C2"/>
    <w:rsid w:val="00A325CC"/>
    <w:rsid w:val="00A327E2"/>
    <w:rsid w:val="00A32C37"/>
    <w:rsid w:val="00A33C3D"/>
    <w:rsid w:val="00A33C9E"/>
    <w:rsid w:val="00A35735"/>
    <w:rsid w:val="00A35A0B"/>
    <w:rsid w:val="00A362CB"/>
    <w:rsid w:val="00A36694"/>
    <w:rsid w:val="00A370E9"/>
    <w:rsid w:val="00A3747D"/>
    <w:rsid w:val="00A379AA"/>
    <w:rsid w:val="00A37A59"/>
    <w:rsid w:val="00A40531"/>
    <w:rsid w:val="00A40889"/>
    <w:rsid w:val="00A41009"/>
    <w:rsid w:val="00A41179"/>
    <w:rsid w:val="00A41772"/>
    <w:rsid w:val="00A42659"/>
    <w:rsid w:val="00A42721"/>
    <w:rsid w:val="00A42897"/>
    <w:rsid w:val="00A429DE"/>
    <w:rsid w:val="00A4339C"/>
    <w:rsid w:val="00A44882"/>
    <w:rsid w:val="00A44AA5"/>
    <w:rsid w:val="00A44E28"/>
    <w:rsid w:val="00A4570E"/>
    <w:rsid w:val="00A45A3B"/>
    <w:rsid w:val="00A46FAD"/>
    <w:rsid w:val="00A470ED"/>
    <w:rsid w:val="00A47430"/>
    <w:rsid w:val="00A4761F"/>
    <w:rsid w:val="00A47B4B"/>
    <w:rsid w:val="00A5044D"/>
    <w:rsid w:val="00A50B00"/>
    <w:rsid w:val="00A511FB"/>
    <w:rsid w:val="00A514EB"/>
    <w:rsid w:val="00A521E0"/>
    <w:rsid w:val="00A52D1E"/>
    <w:rsid w:val="00A53327"/>
    <w:rsid w:val="00A544BF"/>
    <w:rsid w:val="00A54A90"/>
    <w:rsid w:val="00A54D16"/>
    <w:rsid w:val="00A5579B"/>
    <w:rsid w:val="00A55877"/>
    <w:rsid w:val="00A55BB7"/>
    <w:rsid w:val="00A55CCE"/>
    <w:rsid w:val="00A55E76"/>
    <w:rsid w:val="00A5637C"/>
    <w:rsid w:val="00A56735"/>
    <w:rsid w:val="00A567E8"/>
    <w:rsid w:val="00A56AF9"/>
    <w:rsid w:val="00A56C2C"/>
    <w:rsid w:val="00A570E9"/>
    <w:rsid w:val="00A57311"/>
    <w:rsid w:val="00A57C08"/>
    <w:rsid w:val="00A57F96"/>
    <w:rsid w:val="00A6098D"/>
    <w:rsid w:val="00A60AB7"/>
    <w:rsid w:val="00A61828"/>
    <w:rsid w:val="00A620AA"/>
    <w:rsid w:val="00A62953"/>
    <w:rsid w:val="00A62961"/>
    <w:rsid w:val="00A62D25"/>
    <w:rsid w:val="00A630F5"/>
    <w:rsid w:val="00A63872"/>
    <w:rsid w:val="00A63A37"/>
    <w:rsid w:val="00A63A89"/>
    <w:rsid w:val="00A64196"/>
    <w:rsid w:val="00A64BC7"/>
    <w:rsid w:val="00A64EB1"/>
    <w:rsid w:val="00A65354"/>
    <w:rsid w:val="00A657CF"/>
    <w:rsid w:val="00A65FBF"/>
    <w:rsid w:val="00A66089"/>
    <w:rsid w:val="00A66A5A"/>
    <w:rsid w:val="00A677C1"/>
    <w:rsid w:val="00A67A8E"/>
    <w:rsid w:val="00A67AC6"/>
    <w:rsid w:val="00A70478"/>
    <w:rsid w:val="00A70A35"/>
    <w:rsid w:val="00A70AA0"/>
    <w:rsid w:val="00A7141F"/>
    <w:rsid w:val="00A71D6B"/>
    <w:rsid w:val="00A71F1F"/>
    <w:rsid w:val="00A72C6C"/>
    <w:rsid w:val="00A73873"/>
    <w:rsid w:val="00A73899"/>
    <w:rsid w:val="00A744A2"/>
    <w:rsid w:val="00A745D9"/>
    <w:rsid w:val="00A74E04"/>
    <w:rsid w:val="00A74F6C"/>
    <w:rsid w:val="00A75212"/>
    <w:rsid w:val="00A7538B"/>
    <w:rsid w:val="00A75857"/>
    <w:rsid w:val="00A75920"/>
    <w:rsid w:val="00A7634B"/>
    <w:rsid w:val="00A7662C"/>
    <w:rsid w:val="00A76696"/>
    <w:rsid w:val="00A76A52"/>
    <w:rsid w:val="00A76BF2"/>
    <w:rsid w:val="00A76FC0"/>
    <w:rsid w:val="00A770A5"/>
    <w:rsid w:val="00A7735F"/>
    <w:rsid w:val="00A77C0E"/>
    <w:rsid w:val="00A806D6"/>
    <w:rsid w:val="00A80E52"/>
    <w:rsid w:val="00A8127A"/>
    <w:rsid w:val="00A8135C"/>
    <w:rsid w:val="00A81633"/>
    <w:rsid w:val="00A8221B"/>
    <w:rsid w:val="00A82665"/>
    <w:rsid w:val="00A831F0"/>
    <w:rsid w:val="00A834EC"/>
    <w:rsid w:val="00A83BF1"/>
    <w:rsid w:val="00A83C06"/>
    <w:rsid w:val="00A84298"/>
    <w:rsid w:val="00A8502D"/>
    <w:rsid w:val="00A8513A"/>
    <w:rsid w:val="00A8523D"/>
    <w:rsid w:val="00A853DF"/>
    <w:rsid w:val="00A85661"/>
    <w:rsid w:val="00A85FFF"/>
    <w:rsid w:val="00A86ACD"/>
    <w:rsid w:val="00A86FEF"/>
    <w:rsid w:val="00A87482"/>
    <w:rsid w:val="00A87C98"/>
    <w:rsid w:val="00A905F1"/>
    <w:rsid w:val="00A90E27"/>
    <w:rsid w:val="00A91218"/>
    <w:rsid w:val="00A91469"/>
    <w:rsid w:val="00A9164F"/>
    <w:rsid w:val="00A91DF3"/>
    <w:rsid w:val="00A91F3E"/>
    <w:rsid w:val="00A930F9"/>
    <w:rsid w:val="00A934FE"/>
    <w:rsid w:val="00A93715"/>
    <w:rsid w:val="00A9399B"/>
    <w:rsid w:val="00A939D3"/>
    <w:rsid w:val="00A93BDA"/>
    <w:rsid w:val="00A93E41"/>
    <w:rsid w:val="00A94A70"/>
    <w:rsid w:val="00A9505F"/>
    <w:rsid w:val="00A9526D"/>
    <w:rsid w:val="00A95A3E"/>
    <w:rsid w:val="00A96058"/>
    <w:rsid w:val="00A96801"/>
    <w:rsid w:val="00A9692B"/>
    <w:rsid w:val="00A96D7E"/>
    <w:rsid w:val="00A9727C"/>
    <w:rsid w:val="00A97666"/>
    <w:rsid w:val="00A97B8C"/>
    <w:rsid w:val="00A97E7B"/>
    <w:rsid w:val="00AA0003"/>
    <w:rsid w:val="00AA158B"/>
    <w:rsid w:val="00AA1D12"/>
    <w:rsid w:val="00AA1EEC"/>
    <w:rsid w:val="00AA210C"/>
    <w:rsid w:val="00AA29F2"/>
    <w:rsid w:val="00AA2CD8"/>
    <w:rsid w:val="00AA2D01"/>
    <w:rsid w:val="00AA30A2"/>
    <w:rsid w:val="00AA34E4"/>
    <w:rsid w:val="00AA3927"/>
    <w:rsid w:val="00AA3B44"/>
    <w:rsid w:val="00AA3FF1"/>
    <w:rsid w:val="00AA461D"/>
    <w:rsid w:val="00AA4757"/>
    <w:rsid w:val="00AA49F2"/>
    <w:rsid w:val="00AA4B1B"/>
    <w:rsid w:val="00AA4BA5"/>
    <w:rsid w:val="00AA5584"/>
    <w:rsid w:val="00AA6026"/>
    <w:rsid w:val="00AA6206"/>
    <w:rsid w:val="00AA630A"/>
    <w:rsid w:val="00AA69EF"/>
    <w:rsid w:val="00AA6B64"/>
    <w:rsid w:val="00AA6F9A"/>
    <w:rsid w:val="00AA7C4F"/>
    <w:rsid w:val="00AB001C"/>
    <w:rsid w:val="00AB02C8"/>
    <w:rsid w:val="00AB06B8"/>
    <w:rsid w:val="00AB0ADE"/>
    <w:rsid w:val="00AB0C21"/>
    <w:rsid w:val="00AB0CA0"/>
    <w:rsid w:val="00AB102D"/>
    <w:rsid w:val="00AB1A33"/>
    <w:rsid w:val="00AB1C99"/>
    <w:rsid w:val="00AB2857"/>
    <w:rsid w:val="00AB2EA1"/>
    <w:rsid w:val="00AB3299"/>
    <w:rsid w:val="00AB3418"/>
    <w:rsid w:val="00AB3491"/>
    <w:rsid w:val="00AB3D94"/>
    <w:rsid w:val="00AB3E16"/>
    <w:rsid w:val="00AB3E3E"/>
    <w:rsid w:val="00AB3F13"/>
    <w:rsid w:val="00AB4157"/>
    <w:rsid w:val="00AB4232"/>
    <w:rsid w:val="00AB42FF"/>
    <w:rsid w:val="00AB513E"/>
    <w:rsid w:val="00AB53BA"/>
    <w:rsid w:val="00AB57AD"/>
    <w:rsid w:val="00AB583A"/>
    <w:rsid w:val="00AB642C"/>
    <w:rsid w:val="00AB7134"/>
    <w:rsid w:val="00AB76D5"/>
    <w:rsid w:val="00AB7787"/>
    <w:rsid w:val="00AB78AC"/>
    <w:rsid w:val="00AC0DFE"/>
    <w:rsid w:val="00AC1191"/>
    <w:rsid w:val="00AC1281"/>
    <w:rsid w:val="00AC2D4E"/>
    <w:rsid w:val="00AC3084"/>
    <w:rsid w:val="00AC3431"/>
    <w:rsid w:val="00AC38E9"/>
    <w:rsid w:val="00AC45D6"/>
    <w:rsid w:val="00AC4D53"/>
    <w:rsid w:val="00AC4E2E"/>
    <w:rsid w:val="00AC5A3B"/>
    <w:rsid w:val="00AC61B3"/>
    <w:rsid w:val="00AC63F4"/>
    <w:rsid w:val="00AC6521"/>
    <w:rsid w:val="00AC690A"/>
    <w:rsid w:val="00AC6D0A"/>
    <w:rsid w:val="00AD12BD"/>
    <w:rsid w:val="00AD163D"/>
    <w:rsid w:val="00AD1DFE"/>
    <w:rsid w:val="00AD1F06"/>
    <w:rsid w:val="00AD284F"/>
    <w:rsid w:val="00AD28FD"/>
    <w:rsid w:val="00AD2ACB"/>
    <w:rsid w:val="00AD2BAD"/>
    <w:rsid w:val="00AD2D96"/>
    <w:rsid w:val="00AD3042"/>
    <w:rsid w:val="00AD3047"/>
    <w:rsid w:val="00AD33C3"/>
    <w:rsid w:val="00AD34A1"/>
    <w:rsid w:val="00AD3BEC"/>
    <w:rsid w:val="00AD4036"/>
    <w:rsid w:val="00AD48F9"/>
    <w:rsid w:val="00AD514B"/>
    <w:rsid w:val="00AD6C7F"/>
    <w:rsid w:val="00AD70C9"/>
    <w:rsid w:val="00AD732B"/>
    <w:rsid w:val="00AD75A6"/>
    <w:rsid w:val="00AD7927"/>
    <w:rsid w:val="00AE0D23"/>
    <w:rsid w:val="00AE0E9E"/>
    <w:rsid w:val="00AE1418"/>
    <w:rsid w:val="00AE14B7"/>
    <w:rsid w:val="00AE2205"/>
    <w:rsid w:val="00AE232B"/>
    <w:rsid w:val="00AE2BFE"/>
    <w:rsid w:val="00AE3004"/>
    <w:rsid w:val="00AE3CE1"/>
    <w:rsid w:val="00AE4557"/>
    <w:rsid w:val="00AE486A"/>
    <w:rsid w:val="00AE4A1F"/>
    <w:rsid w:val="00AE4B5C"/>
    <w:rsid w:val="00AE4C51"/>
    <w:rsid w:val="00AE4C55"/>
    <w:rsid w:val="00AE4F01"/>
    <w:rsid w:val="00AE552C"/>
    <w:rsid w:val="00AE567B"/>
    <w:rsid w:val="00AE5749"/>
    <w:rsid w:val="00AE5E95"/>
    <w:rsid w:val="00AE6433"/>
    <w:rsid w:val="00AE646D"/>
    <w:rsid w:val="00AE6584"/>
    <w:rsid w:val="00AE69BD"/>
    <w:rsid w:val="00AE6D12"/>
    <w:rsid w:val="00AE6EEB"/>
    <w:rsid w:val="00AE723D"/>
    <w:rsid w:val="00AE7992"/>
    <w:rsid w:val="00AF0218"/>
    <w:rsid w:val="00AF0801"/>
    <w:rsid w:val="00AF13B2"/>
    <w:rsid w:val="00AF1414"/>
    <w:rsid w:val="00AF28B0"/>
    <w:rsid w:val="00AF2DED"/>
    <w:rsid w:val="00AF3C80"/>
    <w:rsid w:val="00AF3C8C"/>
    <w:rsid w:val="00AF41FC"/>
    <w:rsid w:val="00AF457C"/>
    <w:rsid w:val="00AF4648"/>
    <w:rsid w:val="00AF5021"/>
    <w:rsid w:val="00AF5363"/>
    <w:rsid w:val="00AF5F78"/>
    <w:rsid w:val="00AF63A9"/>
    <w:rsid w:val="00AF6591"/>
    <w:rsid w:val="00AF66F1"/>
    <w:rsid w:val="00AF6AE3"/>
    <w:rsid w:val="00AF6B1B"/>
    <w:rsid w:val="00AF738A"/>
    <w:rsid w:val="00AF7F09"/>
    <w:rsid w:val="00B002BA"/>
    <w:rsid w:val="00B00306"/>
    <w:rsid w:val="00B00D62"/>
    <w:rsid w:val="00B010D3"/>
    <w:rsid w:val="00B01A7A"/>
    <w:rsid w:val="00B01CC2"/>
    <w:rsid w:val="00B01F0D"/>
    <w:rsid w:val="00B02014"/>
    <w:rsid w:val="00B0226B"/>
    <w:rsid w:val="00B0226D"/>
    <w:rsid w:val="00B023FC"/>
    <w:rsid w:val="00B02A4C"/>
    <w:rsid w:val="00B03101"/>
    <w:rsid w:val="00B039CE"/>
    <w:rsid w:val="00B03D26"/>
    <w:rsid w:val="00B04BD0"/>
    <w:rsid w:val="00B04D36"/>
    <w:rsid w:val="00B04F11"/>
    <w:rsid w:val="00B054CE"/>
    <w:rsid w:val="00B05688"/>
    <w:rsid w:val="00B06AF4"/>
    <w:rsid w:val="00B06C77"/>
    <w:rsid w:val="00B075EC"/>
    <w:rsid w:val="00B07CBE"/>
    <w:rsid w:val="00B07F35"/>
    <w:rsid w:val="00B1093D"/>
    <w:rsid w:val="00B10BD1"/>
    <w:rsid w:val="00B10F6C"/>
    <w:rsid w:val="00B111BF"/>
    <w:rsid w:val="00B114C4"/>
    <w:rsid w:val="00B11882"/>
    <w:rsid w:val="00B11E29"/>
    <w:rsid w:val="00B12F78"/>
    <w:rsid w:val="00B137BE"/>
    <w:rsid w:val="00B137D3"/>
    <w:rsid w:val="00B1388A"/>
    <w:rsid w:val="00B13E42"/>
    <w:rsid w:val="00B13F1F"/>
    <w:rsid w:val="00B147CC"/>
    <w:rsid w:val="00B1490A"/>
    <w:rsid w:val="00B14A45"/>
    <w:rsid w:val="00B150B5"/>
    <w:rsid w:val="00B15141"/>
    <w:rsid w:val="00B151B8"/>
    <w:rsid w:val="00B151C6"/>
    <w:rsid w:val="00B15A0F"/>
    <w:rsid w:val="00B167A6"/>
    <w:rsid w:val="00B16B5F"/>
    <w:rsid w:val="00B1736C"/>
    <w:rsid w:val="00B17476"/>
    <w:rsid w:val="00B17744"/>
    <w:rsid w:val="00B20053"/>
    <w:rsid w:val="00B20057"/>
    <w:rsid w:val="00B2043A"/>
    <w:rsid w:val="00B20E2B"/>
    <w:rsid w:val="00B21016"/>
    <w:rsid w:val="00B215F9"/>
    <w:rsid w:val="00B21CA7"/>
    <w:rsid w:val="00B21D72"/>
    <w:rsid w:val="00B21D85"/>
    <w:rsid w:val="00B21DF9"/>
    <w:rsid w:val="00B2262B"/>
    <w:rsid w:val="00B233A9"/>
    <w:rsid w:val="00B239CC"/>
    <w:rsid w:val="00B24F49"/>
    <w:rsid w:val="00B254EC"/>
    <w:rsid w:val="00B25585"/>
    <w:rsid w:val="00B25A70"/>
    <w:rsid w:val="00B25BD8"/>
    <w:rsid w:val="00B25E1D"/>
    <w:rsid w:val="00B25F9A"/>
    <w:rsid w:val="00B2613A"/>
    <w:rsid w:val="00B269CE"/>
    <w:rsid w:val="00B2757B"/>
    <w:rsid w:val="00B27D54"/>
    <w:rsid w:val="00B305C0"/>
    <w:rsid w:val="00B31E5F"/>
    <w:rsid w:val="00B32607"/>
    <w:rsid w:val="00B326BE"/>
    <w:rsid w:val="00B32821"/>
    <w:rsid w:val="00B32CE3"/>
    <w:rsid w:val="00B33595"/>
    <w:rsid w:val="00B3396B"/>
    <w:rsid w:val="00B34886"/>
    <w:rsid w:val="00B3488B"/>
    <w:rsid w:val="00B3511C"/>
    <w:rsid w:val="00B3539A"/>
    <w:rsid w:val="00B35CB3"/>
    <w:rsid w:val="00B35F8E"/>
    <w:rsid w:val="00B37121"/>
    <w:rsid w:val="00B4003E"/>
    <w:rsid w:val="00B40292"/>
    <w:rsid w:val="00B406B2"/>
    <w:rsid w:val="00B40D73"/>
    <w:rsid w:val="00B411A3"/>
    <w:rsid w:val="00B412CB"/>
    <w:rsid w:val="00B41351"/>
    <w:rsid w:val="00B415EF"/>
    <w:rsid w:val="00B41894"/>
    <w:rsid w:val="00B41B34"/>
    <w:rsid w:val="00B41D95"/>
    <w:rsid w:val="00B427E4"/>
    <w:rsid w:val="00B42879"/>
    <w:rsid w:val="00B42B9A"/>
    <w:rsid w:val="00B430D3"/>
    <w:rsid w:val="00B432D4"/>
    <w:rsid w:val="00B432E5"/>
    <w:rsid w:val="00B437BD"/>
    <w:rsid w:val="00B43985"/>
    <w:rsid w:val="00B439FA"/>
    <w:rsid w:val="00B43D4D"/>
    <w:rsid w:val="00B43F0C"/>
    <w:rsid w:val="00B440CF"/>
    <w:rsid w:val="00B44395"/>
    <w:rsid w:val="00B443C5"/>
    <w:rsid w:val="00B4485B"/>
    <w:rsid w:val="00B45A61"/>
    <w:rsid w:val="00B462D6"/>
    <w:rsid w:val="00B46BBB"/>
    <w:rsid w:val="00B47784"/>
    <w:rsid w:val="00B4783F"/>
    <w:rsid w:val="00B47CEF"/>
    <w:rsid w:val="00B504F7"/>
    <w:rsid w:val="00B51420"/>
    <w:rsid w:val="00B51526"/>
    <w:rsid w:val="00B51A40"/>
    <w:rsid w:val="00B52559"/>
    <w:rsid w:val="00B52646"/>
    <w:rsid w:val="00B529F2"/>
    <w:rsid w:val="00B52AAD"/>
    <w:rsid w:val="00B53EF5"/>
    <w:rsid w:val="00B5428C"/>
    <w:rsid w:val="00B5475E"/>
    <w:rsid w:val="00B54989"/>
    <w:rsid w:val="00B553CF"/>
    <w:rsid w:val="00B555B8"/>
    <w:rsid w:val="00B55ACA"/>
    <w:rsid w:val="00B5612F"/>
    <w:rsid w:val="00B566E0"/>
    <w:rsid w:val="00B5685D"/>
    <w:rsid w:val="00B57861"/>
    <w:rsid w:val="00B607B8"/>
    <w:rsid w:val="00B60E6E"/>
    <w:rsid w:val="00B6184F"/>
    <w:rsid w:val="00B619AF"/>
    <w:rsid w:val="00B61B85"/>
    <w:rsid w:val="00B61C28"/>
    <w:rsid w:val="00B61CFF"/>
    <w:rsid w:val="00B61F70"/>
    <w:rsid w:val="00B61FA6"/>
    <w:rsid w:val="00B6237B"/>
    <w:rsid w:val="00B62A18"/>
    <w:rsid w:val="00B63870"/>
    <w:rsid w:val="00B640AB"/>
    <w:rsid w:val="00B64398"/>
    <w:rsid w:val="00B64484"/>
    <w:rsid w:val="00B645EE"/>
    <w:rsid w:val="00B645F8"/>
    <w:rsid w:val="00B646A6"/>
    <w:rsid w:val="00B652B0"/>
    <w:rsid w:val="00B6552F"/>
    <w:rsid w:val="00B657B5"/>
    <w:rsid w:val="00B65D1C"/>
    <w:rsid w:val="00B664EC"/>
    <w:rsid w:val="00B66801"/>
    <w:rsid w:val="00B6796C"/>
    <w:rsid w:val="00B67B2B"/>
    <w:rsid w:val="00B70333"/>
    <w:rsid w:val="00B70A49"/>
    <w:rsid w:val="00B70EDB"/>
    <w:rsid w:val="00B71A5D"/>
    <w:rsid w:val="00B72184"/>
    <w:rsid w:val="00B7273B"/>
    <w:rsid w:val="00B727B8"/>
    <w:rsid w:val="00B73259"/>
    <w:rsid w:val="00B73453"/>
    <w:rsid w:val="00B737C7"/>
    <w:rsid w:val="00B741DB"/>
    <w:rsid w:val="00B74A0D"/>
    <w:rsid w:val="00B74EC0"/>
    <w:rsid w:val="00B75667"/>
    <w:rsid w:val="00B75C09"/>
    <w:rsid w:val="00B76727"/>
    <w:rsid w:val="00B77062"/>
    <w:rsid w:val="00B7709F"/>
    <w:rsid w:val="00B774CC"/>
    <w:rsid w:val="00B77D8A"/>
    <w:rsid w:val="00B8053A"/>
    <w:rsid w:val="00B8053B"/>
    <w:rsid w:val="00B80795"/>
    <w:rsid w:val="00B80F5B"/>
    <w:rsid w:val="00B81578"/>
    <w:rsid w:val="00B81684"/>
    <w:rsid w:val="00B817F4"/>
    <w:rsid w:val="00B81BA1"/>
    <w:rsid w:val="00B8206A"/>
    <w:rsid w:val="00B821AB"/>
    <w:rsid w:val="00B830F7"/>
    <w:rsid w:val="00B8321E"/>
    <w:rsid w:val="00B838CC"/>
    <w:rsid w:val="00B83AC3"/>
    <w:rsid w:val="00B83DF6"/>
    <w:rsid w:val="00B8408E"/>
    <w:rsid w:val="00B84BE8"/>
    <w:rsid w:val="00B853AA"/>
    <w:rsid w:val="00B85E03"/>
    <w:rsid w:val="00B85F67"/>
    <w:rsid w:val="00B86557"/>
    <w:rsid w:val="00B86734"/>
    <w:rsid w:val="00B8692C"/>
    <w:rsid w:val="00B86BDC"/>
    <w:rsid w:val="00B874FB"/>
    <w:rsid w:val="00B8769E"/>
    <w:rsid w:val="00B90DC8"/>
    <w:rsid w:val="00B91356"/>
    <w:rsid w:val="00B91E0F"/>
    <w:rsid w:val="00B926E0"/>
    <w:rsid w:val="00B928B6"/>
    <w:rsid w:val="00B92FE9"/>
    <w:rsid w:val="00B93B55"/>
    <w:rsid w:val="00B93C36"/>
    <w:rsid w:val="00B94054"/>
    <w:rsid w:val="00B94253"/>
    <w:rsid w:val="00B9436E"/>
    <w:rsid w:val="00B950E8"/>
    <w:rsid w:val="00B95242"/>
    <w:rsid w:val="00B954FC"/>
    <w:rsid w:val="00B95A04"/>
    <w:rsid w:val="00B95C49"/>
    <w:rsid w:val="00B95EEF"/>
    <w:rsid w:val="00B96228"/>
    <w:rsid w:val="00B96313"/>
    <w:rsid w:val="00B9660A"/>
    <w:rsid w:val="00B96ABF"/>
    <w:rsid w:val="00B96CBF"/>
    <w:rsid w:val="00B96CF0"/>
    <w:rsid w:val="00B96DA2"/>
    <w:rsid w:val="00B977E6"/>
    <w:rsid w:val="00B97B85"/>
    <w:rsid w:val="00BA067F"/>
    <w:rsid w:val="00BA0968"/>
    <w:rsid w:val="00BA13E0"/>
    <w:rsid w:val="00BA17C4"/>
    <w:rsid w:val="00BA1C20"/>
    <w:rsid w:val="00BA270E"/>
    <w:rsid w:val="00BA2729"/>
    <w:rsid w:val="00BA283C"/>
    <w:rsid w:val="00BA2AEB"/>
    <w:rsid w:val="00BA2DED"/>
    <w:rsid w:val="00BA3129"/>
    <w:rsid w:val="00BA3974"/>
    <w:rsid w:val="00BA3CC9"/>
    <w:rsid w:val="00BA3F29"/>
    <w:rsid w:val="00BA40BE"/>
    <w:rsid w:val="00BA48E0"/>
    <w:rsid w:val="00BA5346"/>
    <w:rsid w:val="00BA54FB"/>
    <w:rsid w:val="00BA5C97"/>
    <w:rsid w:val="00BA5EFB"/>
    <w:rsid w:val="00BA6282"/>
    <w:rsid w:val="00BA659A"/>
    <w:rsid w:val="00BA68C1"/>
    <w:rsid w:val="00BA6CFD"/>
    <w:rsid w:val="00BA7423"/>
    <w:rsid w:val="00BA7541"/>
    <w:rsid w:val="00BA7688"/>
    <w:rsid w:val="00BA7EB0"/>
    <w:rsid w:val="00BB0528"/>
    <w:rsid w:val="00BB070E"/>
    <w:rsid w:val="00BB0B3E"/>
    <w:rsid w:val="00BB0D75"/>
    <w:rsid w:val="00BB1966"/>
    <w:rsid w:val="00BB1B24"/>
    <w:rsid w:val="00BB1C4F"/>
    <w:rsid w:val="00BB1D50"/>
    <w:rsid w:val="00BB225D"/>
    <w:rsid w:val="00BB3355"/>
    <w:rsid w:val="00BB365A"/>
    <w:rsid w:val="00BB3F4C"/>
    <w:rsid w:val="00BB3F8F"/>
    <w:rsid w:val="00BB424D"/>
    <w:rsid w:val="00BB4A42"/>
    <w:rsid w:val="00BB5321"/>
    <w:rsid w:val="00BB56F2"/>
    <w:rsid w:val="00BB56F3"/>
    <w:rsid w:val="00BB61DC"/>
    <w:rsid w:val="00BB6431"/>
    <w:rsid w:val="00BB6472"/>
    <w:rsid w:val="00BB6C81"/>
    <w:rsid w:val="00BB71EC"/>
    <w:rsid w:val="00BB723D"/>
    <w:rsid w:val="00BB724B"/>
    <w:rsid w:val="00BB7634"/>
    <w:rsid w:val="00BC16BF"/>
    <w:rsid w:val="00BC1A03"/>
    <w:rsid w:val="00BC1A99"/>
    <w:rsid w:val="00BC201A"/>
    <w:rsid w:val="00BC2BC7"/>
    <w:rsid w:val="00BC2F45"/>
    <w:rsid w:val="00BC321B"/>
    <w:rsid w:val="00BC344E"/>
    <w:rsid w:val="00BC38B8"/>
    <w:rsid w:val="00BC3CF8"/>
    <w:rsid w:val="00BC3FE8"/>
    <w:rsid w:val="00BC499E"/>
    <w:rsid w:val="00BC5CE2"/>
    <w:rsid w:val="00BC6110"/>
    <w:rsid w:val="00BC70D5"/>
    <w:rsid w:val="00BC71C5"/>
    <w:rsid w:val="00BC7659"/>
    <w:rsid w:val="00BC77C9"/>
    <w:rsid w:val="00BC7A42"/>
    <w:rsid w:val="00BD013E"/>
    <w:rsid w:val="00BD082C"/>
    <w:rsid w:val="00BD0FC4"/>
    <w:rsid w:val="00BD140B"/>
    <w:rsid w:val="00BD238C"/>
    <w:rsid w:val="00BD2A08"/>
    <w:rsid w:val="00BD2F55"/>
    <w:rsid w:val="00BD317C"/>
    <w:rsid w:val="00BD3837"/>
    <w:rsid w:val="00BD386B"/>
    <w:rsid w:val="00BD3C69"/>
    <w:rsid w:val="00BD3D7A"/>
    <w:rsid w:val="00BD5A26"/>
    <w:rsid w:val="00BD5FA4"/>
    <w:rsid w:val="00BD6509"/>
    <w:rsid w:val="00BD689C"/>
    <w:rsid w:val="00BD6A22"/>
    <w:rsid w:val="00BD7137"/>
    <w:rsid w:val="00BD7A82"/>
    <w:rsid w:val="00BD7F9E"/>
    <w:rsid w:val="00BE072F"/>
    <w:rsid w:val="00BE073F"/>
    <w:rsid w:val="00BE0DA0"/>
    <w:rsid w:val="00BE13B8"/>
    <w:rsid w:val="00BE16C6"/>
    <w:rsid w:val="00BE1959"/>
    <w:rsid w:val="00BE197A"/>
    <w:rsid w:val="00BE1A06"/>
    <w:rsid w:val="00BE269D"/>
    <w:rsid w:val="00BE28FE"/>
    <w:rsid w:val="00BE312F"/>
    <w:rsid w:val="00BE3EA0"/>
    <w:rsid w:val="00BE403F"/>
    <w:rsid w:val="00BE475F"/>
    <w:rsid w:val="00BE5519"/>
    <w:rsid w:val="00BE57B1"/>
    <w:rsid w:val="00BE5813"/>
    <w:rsid w:val="00BE65B3"/>
    <w:rsid w:val="00BE74AF"/>
    <w:rsid w:val="00BE7997"/>
    <w:rsid w:val="00BE7B27"/>
    <w:rsid w:val="00BF0058"/>
    <w:rsid w:val="00BF02E6"/>
    <w:rsid w:val="00BF08B0"/>
    <w:rsid w:val="00BF0CEB"/>
    <w:rsid w:val="00BF0F15"/>
    <w:rsid w:val="00BF10D2"/>
    <w:rsid w:val="00BF120B"/>
    <w:rsid w:val="00BF12B0"/>
    <w:rsid w:val="00BF1309"/>
    <w:rsid w:val="00BF220D"/>
    <w:rsid w:val="00BF2372"/>
    <w:rsid w:val="00BF2817"/>
    <w:rsid w:val="00BF31CB"/>
    <w:rsid w:val="00BF39FE"/>
    <w:rsid w:val="00BF3BAD"/>
    <w:rsid w:val="00BF3C10"/>
    <w:rsid w:val="00BF3FC2"/>
    <w:rsid w:val="00BF3FFA"/>
    <w:rsid w:val="00BF4462"/>
    <w:rsid w:val="00BF46F1"/>
    <w:rsid w:val="00BF4B69"/>
    <w:rsid w:val="00BF56A8"/>
    <w:rsid w:val="00BF60E3"/>
    <w:rsid w:val="00BF628B"/>
    <w:rsid w:val="00BF6C19"/>
    <w:rsid w:val="00BF6FBF"/>
    <w:rsid w:val="00BF70A1"/>
    <w:rsid w:val="00BF70F8"/>
    <w:rsid w:val="00BF7D39"/>
    <w:rsid w:val="00BF7D43"/>
    <w:rsid w:val="00BF7E73"/>
    <w:rsid w:val="00C00F1A"/>
    <w:rsid w:val="00C010F5"/>
    <w:rsid w:val="00C0150C"/>
    <w:rsid w:val="00C01835"/>
    <w:rsid w:val="00C02192"/>
    <w:rsid w:val="00C023FA"/>
    <w:rsid w:val="00C02CDE"/>
    <w:rsid w:val="00C039B6"/>
    <w:rsid w:val="00C03B7B"/>
    <w:rsid w:val="00C04803"/>
    <w:rsid w:val="00C04A20"/>
    <w:rsid w:val="00C057E0"/>
    <w:rsid w:val="00C05863"/>
    <w:rsid w:val="00C05C20"/>
    <w:rsid w:val="00C06066"/>
    <w:rsid w:val="00C0648A"/>
    <w:rsid w:val="00C067A4"/>
    <w:rsid w:val="00C06BE9"/>
    <w:rsid w:val="00C07A6C"/>
    <w:rsid w:val="00C07AE3"/>
    <w:rsid w:val="00C07AE4"/>
    <w:rsid w:val="00C07D3E"/>
    <w:rsid w:val="00C10599"/>
    <w:rsid w:val="00C106DF"/>
    <w:rsid w:val="00C1114F"/>
    <w:rsid w:val="00C11183"/>
    <w:rsid w:val="00C11197"/>
    <w:rsid w:val="00C11C33"/>
    <w:rsid w:val="00C11C73"/>
    <w:rsid w:val="00C11FE5"/>
    <w:rsid w:val="00C11FF6"/>
    <w:rsid w:val="00C12858"/>
    <w:rsid w:val="00C1286D"/>
    <w:rsid w:val="00C12EB5"/>
    <w:rsid w:val="00C12F93"/>
    <w:rsid w:val="00C13504"/>
    <w:rsid w:val="00C13C8A"/>
    <w:rsid w:val="00C13F22"/>
    <w:rsid w:val="00C13F33"/>
    <w:rsid w:val="00C140FE"/>
    <w:rsid w:val="00C15135"/>
    <w:rsid w:val="00C159ED"/>
    <w:rsid w:val="00C1662C"/>
    <w:rsid w:val="00C17099"/>
    <w:rsid w:val="00C1733B"/>
    <w:rsid w:val="00C1741D"/>
    <w:rsid w:val="00C174EC"/>
    <w:rsid w:val="00C17593"/>
    <w:rsid w:val="00C17D7E"/>
    <w:rsid w:val="00C17D89"/>
    <w:rsid w:val="00C17FDA"/>
    <w:rsid w:val="00C202D5"/>
    <w:rsid w:val="00C2068D"/>
    <w:rsid w:val="00C206C4"/>
    <w:rsid w:val="00C206EC"/>
    <w:rsid w:val="00C20F77"/>
    <w:rsid w:val="00C21B1D"/>
    <w:rsid w:val="00C222CF"/>
    <w:rsid w:val="00C232DD"/>
    <w:rsid w:val="00C2423A"/>
    <w:rsid w:val="00C24CA2"/>
    <w:rsid w:val="00C24EE5"/>
    <w:rsid w:val="00C24F74"/>
    <w:rsid w:val="00C250CF"/>
    <w:rsid w:val="00C2544D"/>
    <w:rsid w:val="00C25D3A"/>
    <w:rsid w:val="00C263AE"/>
    <w:rsid w:val="00C26871"/>
    <w:rsid w:val="00C2695A"/>
    <w:rsid w:val="00C274BE"/>
    <w:rsid w:val="00C27B77"/>
    <w:rsid w:val="00C27F92"/>
    <w:rsid w:val="00C307FA"/>
    <w:rsid w:val="00C30D3F"/>
    <w:rsid w:val="00C30DAA"/>
    <w:rsid w:val="00C30F1F"/>
    <w:rsid w:val="00C30FB5"/>
    <w:rsid w:val="00C30FB7"/>
    <w:rsid w:val="00C31089"/>
    <w:rsid w:val="00C31237"/>
    <w:rsid w:val="00C314DF"/>
    <w:rsid w:val="00C3175A"/>
    <w:rsid w:val="00C319A2"/>
    <w:rsid w:val="00C3208A"/>
    <w:rsid w:val="00C32417"/>
    <w:rsid w:val="00C32BB7"/>
    <w:rsid w:val="00C339DE"/>
    <w:rsid w:val="00C33AA7"/>
    <w:rsid w:val="00C33DCE"/>
    <w:rsid w:val="00C3463A"/>
    <w:rsid w:val="00C346BB"/>
    <w:rsid w:val="00C346C1"/>
    <w:rsid w:val="00C34C05"/>
    <w:rsid w:val="00C3566B"/>
    <w:rsid w:val="00C35A42"/>
    <w:rsid w:val="00C35B23"/>
    <w:rsid w:val="00C35D4F"/>
    <w:rsid w:val="00C36DAD"/>
    <w:rsid w:val="00C37050"/>
    <w:rsid w:val="00C37493"/>
    <w:rsid w:val="00C37F07"/>
    <w:rsid w:val="00C37F85"/>
    <w:rsid w:val="00C37F8D"/>
    <w:rsid w:val="00C4018E"/>
    <w:rsid w:val="00C404D5"/>
    <w:rsid w:val="00C40B7D"/>
    <w:rsid w:val="00C42130"/>
    <w:rsid w:val="00C42784"/>
    <w:rsid w:val="00C429E1"/>
    <w:rsid w:val="00C439F0"/>
    <w:rsid w:val="00C43CE7"/>
    <w:rsid w:val="00C44189"/>
    <w:rsid w:val="00C4464F"/>
    <w:rsid w:val="00C447FB"/>
    <w:rsid w:val="00C44ADA"/>
    <w:rsid w:val="00C45A9C"/>
    <w:rsid w:val="00C46B53"/>
    <w:rsid w:val="00C470AA"/>
    <w:rsid w:val="00C47AE8"/>
    <w:rsid w:val="00C508B7"/>
    <w:rsid w:val="00C51D11"/>
    <w:rsid w:val="00C51DFE"/>
    <w:rsid w:val="00C5257E"/>
    <w:rsid w:val="00C528EC"/>
    <w:rsid w:val="00C531B4"/>
    <w:rsid w:val="00C532F9"/>
    <w:rsid w:val="00C53695"/>
    <w:rsid w:val="00C53E22"/>
    <w:rsid w:val="00C54C62"/>
    <w:rsid w:val="00C55ADC"/>
    <w:rsid w:val="00C55D91"/>
    <w:rsid w:val="00C5615E"/>
    <w:rsid w:val="00C5638E"/>
    <w:rsid w:val="00C56918"/>
    <w:rsid w:val="00C5698C"/>
    <w:rsid w:val="00C569CA"/>
    <w:rsid w:val="00C5707E"/>
    <w:rsid w:val="00C57CC6"/>
    <w:rsid w:val="00C601EB"/>
    <w:rsid w:val="00C60EC1"/>
    <w:rsid w:val="00C618BB"/>
    <w:rsid w:val="00C62027"/>
    <w:rsid w:val="00C62163"/>
    <w:rsid w:val="00C62997"/>
    <w:rsid w:val="00C62A8E"/>
    <w:rsid w:val="00C62BE7"/>
    <w:rsid w:val="00C62C31"/>
    <w:rsid w:val="00C633AB"/>
    <w:rsid w:val="00C633BD"/>
    <w:rsid w:val="00C6343A"/>
    <w:rsid w:val="00C64376"/>
    <w:rsid w:val="00C64626"/>
    <w:rsid w:val="00C64849"/>
    <w:rsid w:val="00C64EDC"/>
    <w:rsid w:val="00C65D24"/>
    <w:rsid w:val="00C65F58"/>
    <w:rsid w:val="00C66571"/>
    <w:rsid w:val="00C666DB"/>
    <w:rsid w:val="00C667F6"/>
    <w:rsid w:val="00C66B89"/>
    <w:rsid w:val="00C66C34"/>
    <w:rsid w:val="00C66F80"/>
    <w:rsid w:val="00C67231"/>
    <w:rsid w:val="00C6737D"/>
    <w:rsid w:val="00C67DA8"/>
    <w:rsid w:val="00C7040D"/>
    <w:rsid w:val="00C70B8C"/>
    <w:rsid w:val="00C71468"/>
    <w:rsid w:val="00C71DCC"/>
    <w:rsid w:val="00C723AF"/>
    <w:rsid w:val="00C72EF5"/>
    <w:rsid w:val="00C732C5"/>
    <w:rsid w:val="00C7357D"/>
    <w:rsid w:val="00C740FD"/>
    <w:rsid w:val="00C74157"/>
    <w:rsid w:val="00C7448E"/>
    <w:rsid w:val="00C748E2"/>
    <w:rsid w:val="00C75004"/>
    <w:rsid w:val="00C755E8"/>
    <w:rsid w:val="00C75970"/>
    <w:rsid w:val="00C75AC4"/>
    <w:rsid w:val="00C75B22"/>
    <w:rsid w:val="00C75C9D"/>
    <w:rsid w:val="00C7653D"/>
    <w:rsid w:val="00C76A56"/>
    <w:rsid w:val="00C76A6B"/>
    <w:rsid w:val="00C7731D"/>
    <w:rsid w:val="00C777D9"/>
    <w:rsid w:val="00C7799E"/>
    <w:rsid w:val="00C77DF7"/>
    <w:rsid w:val="00C80547"/>
    <w:rsid w:val="00C8198E"/>
    <w:rsid w:val="00C81B30"/>
    <w:rsid w:val="00C82387"/>
    <w:rsid w:val="00C84E61"/>
    <w:rsid w:val="00C8534D"/>
    <w:rsid w:val="00C8624E"/>
    <w:rsid w:val="00C86379"/>
    <w:rsid w:val="00C864DB"/>
    <w:rsid w:val="00C8781D"/>
    <w:rsid w:val="00C901A9"/>
    <w:rsid w:val="00C905AC"/>
    <w:rsid w:val="00C90B43"/>
    <w:rsid w:val="00C90C65"/>
    <w:rsid w:val="00C90C82"/>
    <w:rsid w:val="00C90E86"/>
    <w:rsid w:val="00C90F7A"/>
    <w:rsid w:val="00C91707"/>
    <w:rsid w:val="00C91CFB"/>
    <w:rsid w:val="00C91FAC"/>
    <w:rsid w:val="00C9220C"/>
    <w:rsid w:val="00C92215"/>
    <w:rsid w:val="00C922C5"/>
    <w:rsid w:val="00C92352"/>
    <w:rsid w:val="00C92C2A"/>
    <w:rsid w:val="00C9318C"/>
    <w:rsid w:val="00C93297"/>
    <w:rsid w:val="00C945EC"/>
    <w:rsid w:val="00C94C81"/>
    <w:rsid w:val="00C94E45"/>
    <w:rsid w:val="00C95300"/>
    <w:rsid w:val="00C95548"/>
    <w:rsid w:val="00C95730"/>
    <w:rsid w:val="00C95962"/>
    <w:rsid w:val="00C95C73"/>
    <w:rsid w:val="00C95CD4"/>
    <w:rsid w:val="00C96F78"/>
    <w:rsid w:val="00C96FE0"/>
    <w:rsid w:val="00C97AF1"/>
    <w:rsid w:val="00CA09AA"/>
    <w:rsid w:val="00CA0BAF"/>
    <w:rsid w:val="00CA114D"/>
    <w:rsid w:val="00CA1225"/>
    <w:rsid w:val="00CA18D2"/>
    <w:rsid w:val="00CA2919"/>
    <w:rsid w:val="00CA2C56"/>
    <w:rsid w:val="00CA4A3F"/>
    <w:rsid w:val="00CA4C14"/>
    <w:rsid w:val="00CA4FE7"/>
    <w:rsid w:val="00CA51A0"/>
    <w:rsid w:val="00CA5F22"/>
    <w:rsid w:val="00CA6164"/>
    <w:rsid w:val="00CA73B2"/>
    <w:rsid w:val="00CA74E8"/>
    <w:rsid w:val="00CB047F"/>
    <w:rsid w:val="00CB0C2A"/>
    <w:rsid w:val="00CB11BD"/>
    <w:rsid w:val="00CB1368"/>
    <w:rsid w:val="00CB1C5E"/>
    <w:rsid w:val="00CB1F2A"/>
    <w:rsid w:val="00CB2836"/>
    <w:rsid w:val="00CB3283"/>
    <w:rsid w:val="00CB38E6"/>
    <w:rsid w:val="00CB464B"/>
    <w:rsid w:val="00CB480A"/>
    <w:rsid w:val="00CB4FA5"/>
    <w:rsid w:val="00CB558B"/>
    <w:rsid w:val="00CB58DD"/>
    <w:rsid w:val="00CB5A9F"/>
    <w:rsid w:val="00CB5EF8"/>
    <w:rsid w:val="00CB6343"/>
    <w:rsid w:val="00CB68B3"/>
    <w:rsid w:val="00CB6F9E"/>
    <w:rsid w:val="00CB7648"/>
    <w:rsid w:val="00CB7B6B"/>
    <w:rsid w:val="00CC009C"/>
    <w:rsid w:val="00CC00B7"/>
    <w:rsid w:val="00CC034B"/>
    <w:rsid w:val="00CC0AA7"/>
    <w:rsid w:val="00CC0E56"/>
    <w:rsid w:val="00CC172A"/>
    <w:rsid w:val="00CC1A18"/>
    <w:rsid w:val="00CC1C1A"/>
    <w:rsid w:val="00CC1C42"/>
    <w:rsid w:val="00CC1E3E"/>
    <w:rsid w:val="00CC1E40"/>
    <w:rsid w:val="00CC2559"/>
    <w:rsid w:val="00CC2626"/>
    <w:rsid w:val="00CC27F5"/>
    <w:rsid w:val="00CC2D18"/>
    <w:rsid w:val="00CC2EFE"/>
    <w:rsid w:val="00CC3E8C"/>
    <w:rsid w:val="00CC400F"/>
    <w:rsid w:val="00CC4365"/>
    <w:rsid w:val="00CC4C5E"/>
    <w:rsid w:val="00CC4CCF"/>
    <w:rsid w:val="00CC4F58"/>
    <w:rsid w:val="00CC57AE"/>
    <w:rsid w:val="00CC606C"/>
    <w:rsid w:val="00CC6B0F"/>
    <w:rsid w:val="00CC6C99"/>
    <w:rsid w:val="00CC728B"/>
    <w:rsid w:val="00CC7356"/>
    <w:rsid w:val="00CC74D5"/>
    <w:rsid w:val="00CC7A6D"/>
    <w:rsid w:val="00CC7BD9"/>
    <w:rsid w:val="00CC7DF5"/>
    <w:rsid w:val="00CD04B6"/>
    <w:rsid w:val="00CD04FE"/>
    <w:rsid w:val="00CD0740"/>
    <w:rsid w:val="00CD0768"/>
    <w:rsid w:val="00CD14CB"/>
    <w:rsid w:val="00CD179D"/>
    <w:rsid w:val="00CD1E74"/>
    <w:rsid w:val="00CD223B"/>
    <w:rsid w:val="00CD2585"/>
    <w:rsid w:val="00CD25A6"/>
    <w:rsid w:val="00CD283A"/>
    <w:rsid w:val="00CD309B"/>
    <w:rsid w:val="00CD3122"/>
    <w:rsid w:val="00CD325D"/>
    <w:rsid w:val="00CD3D0C"/>
    <w:rsid w:val="00CD3E10"/>
    <w:rsid w:val="00CD3F09"/>
    <w:rsid w:val="00CD3FAF"/>
    <w:rsid w:val="00CD492B"/>
    <w:rsid w:val="00CD5C02"/>
    <w:rsid w:val="00CD61E3"/>
    <w:rsid w:val="00CD6814"/>
    <w:rsid w:val="00CD6E0B"/>
    <w:rsid w:val="00CD787F"/>
    <w:rsid w:val="00CE025E"/>
    <w:rsid w:val="00CE030D"/>
    <w:rsid w:val="00CE03B6"/>
    <w:rsid w:val="00CE05F2"/>
    <w:rsid w:val="00CE0CBF"/>
    <w:rsid w:val="00CE112E"/>
    <w:rsid w:val="00CE1162"/>
    <w:rsid w:val="00CE1225"/>
    <w:rsid w:val="00CE132D"/>
    <w:rsid w:val="00CE152F"/>
    <w:rsid w:val="00CE212D"/>
    <w:rsid w:val="00CE253D"/>
    <w:rsid w:val="00CE2561"/>
    <w:rsid w:val="00CE3257"/>
    <w:rsid w:val="00CE4FB6"/>
    <w:rsid w:val="00CE57EC"/>
    <w:rsid w:val="00CE5E50"/>
    <w:rsid w:val="00CE697C"/>
    <w:rsid w:val="00CE69F3"/>
    <w:rsid w:val="00CE6AD5"/>
    <w:rsid w:val="00CE6E24"/>
    <w:rsid w:val="00CE76BD"/>
    <w:rsid w:val="00CE79BC"/>
    <w:rsid w:val="00CF02AC"/>
    <w:rsid w:val="00CF057C"/>
    <w:rsid w:val="00CF0698"/>
    <w:rsid w:val="00CF06E6"/>
    <w:rsid w:val="00CF18AB"/>
    <w:rsid w:val="00CF1AA6"/>
    <w:rsid w:val="00CF20C8"/>
    <w:rsid w:val="00CF233B"/>
    <w:rsid w:val="00CF23D5"/>
    <w:rsid w:val="00CF2639"/>
    <w:rsid w:val="00CF277A"/>
    <w:rsid w:val="00CF2FBF"/>
    <w:rsid w:val="00CF33BA"/>
    <w:rsid w:val="00CF3F01"/>
    <w:rsid w:val="00CF46E1"/>
    <w:rsid w:val="00CF50A9"/>
    <w:rsid w:val="00CF61A3"/>
    <w:rsid w:val="00CF66DE"/>
    <w:rsid w:val="00CF6848"/>
    <w:rsid w:val="00CF6AF3"/>
    <w:rsid w:val="00CF6C9A"/>
    <w:rsid w:val="00CF6DDC"/>
    <w:rsid w:val="00CF6F64"/>
    <w:rsid w:val="00CF775E"/>
    <w:rsid w:val="00CF7CCF"/>
    <w:rsid w:val="00D00522"/>
    <w:rsid w:val="00D00B22"/>
    <w:rsid w:val="00D017EE"/>
    <w:rsid w:val="00D0182B"/>
    <w:rsid w:val="00D0186E"/>
    <w:rsid w:val="00D01C73"/>
    <w:rsid w:val="00D02369"/>
    <w:rsid w:val="00D02C36"/>
    <w:rsid w:val="00D02E17"/>
    <w:rsid w:val="00D04FC8"/>
    <w:rsid w:val="00D05393"/>
    <w:rsid w:val="00D05FD4"/>
    <w:rsid w:val="00D06088"/>
    <w:rsid w:val="00D0675C"/>
    <w:rsid w:val="00D06800"/>
    <w:rsid w:val="00D06B22"/>
    <w:rsid w:val="00D06DED"/>
    <w:rsid w:val="00D0735B"/>
    <w:rsid w:val="00D078A9"/>
    <w:rsid w:val="00D078C9"/>
    <w:rsid w:val="00D07DCA"/>
    <w:rsid w:val="00D105EB"/>
    <w:rsid w:val="00D10864"/>
    <w:rsid w:val="00D10B43"/>
    <w:rsid w:val="00D10B57"/>
    <w:rsid w:val="00D10DEB"/>
    <w:rsid w:val="00D11873"/>
    <w:rsid w:val="00D11C73"/>
    <w:rsid w:val="00D11EEE"/>
    <w:rsid w:val="00D11FAE"/>
    <w:rsid w:val="00D12440"/>
    <w:rsid w:val="00D12487"/>
    <w:rsid w:val="00D126E6"/>
    <w:rsid w:val="00D12B75"/>
    <w:rsid w:val="00D13880"/>
    <w:rsid w:val="00D13BBC"/>
    <w:rsid w:val="00D13CCD"/>
    <w:rsid w:val="00D13DA5"/>
    <w:rsid w:val="00D14204"/>
    <w:rsid w:val="00D15D9D"/>
    <w:rsid w:val="00D1617E"/>
    <w:rsid w:val="00D1624D"/>
    <w:rsid w:val="00D16BA8"/>
    <w:rsid w:val="00D174E5"/>
    <w:rsid w:val="00D17A89"/>
    <w:rsid w:val="00D17F37"/>
    <w:rsid w:val="00D20171"/>
    <w:rsid w:val="00D202D3"/>
    <w:rsid w:val="00D20F77"/>
    <w:rsid w:val="00D2109E"/>
    <w:rsid w:val="00D215E6"/>
    <w:rsid w:val="00D2171B"/>
    <w:rsid w:val="00D217CE"/>
    <w:rsid w:val="00D22148"/>
    <w:rsid w:val="00D22D2B"/>
    <w:rsid w:val="00D23556"/>
    <w:rsid w:val="00D2390D"/>
    <w:rsid w:val="00D23B89"/>
    <w:rsid w:val="00D23CE2"/>
    <w:rsid w:val="00D23EAA"/>
    <w:rsid w:val="00D243B9"/>
    <w:rsid w:val="00D2490A"/>
    <w:rsid w:val="00D25443"/>
    <w:rsid w:val="00D261FB"/>
    <w:rsid w:val="00D26283"/>
    <w:rsid w:val="00D263B5"/>
    <w:rsid w:val="00D26586"/>
    <w:rsid w:val="00D26DBE"/>
    <w:rsid w:val="00D27F01"/>
    <w:rsid w:val="00D30C46"/>
    <w:rsid w:val="00D30FC7"/>
    <w:rsid w:val="00D31B9F"/>
    <w:rsid w:val="00D31BEA"/>
    <w:rsid w:val="00D32B6E"/>
    <w:rsid w:val="00D33313"/>
    <w:rsid w:val="00D33410"/>
    <w:rsid w:val="00D33AB3"/>
    <w:rsid w:val="00D33AFC"/>
    <w:rsid w:val="00D3410B"/>
    <w:rsid w:val="00D344C9"/>
    <w:rsid w:val="00D353FF"/>
    <w:rsid w:val="00D3609F"/>
    <w:rsid w:val="00D3610A"/>
    <w:rsid w:val="00D3646C"/>
    <w:rsid w:val="00D3668C"/>
    <w:rsid w:val="00D369EA"/>
    <w:rsid w:val="00D36C8E"/>
    <w:rsid w:val="00D37C2D"/>
    <w:rsid w:val="00D404CE"/>
    <w:rsid w:val="00D40E25"/>
    <w:rsid w:val="00D40E78"/>
    <w:rsid w:val="00D41009"/>
    <w:rsid w:val="00D41901"/>
    <w:rsid w:val="00D41CD0"/>
    <w:rsid w:val="00D420CC"/>
    <w:rsid w:val="00D421D9"/>
    <w:rsid w:val="00D422E4"/>
    <w:rsid w:val="00D429A4"/>
    <w:rsid w:val="00D429DA"/>
    <w:rsid w:val="00D42B71"/>
    <w:rsid w:val="00D435FC"/>
    <w:rsid w:val="00D43613"/>
    <w:rsid w:val="00D43888"/>
    <w:rsid w:val="00D440D2"/>
    <w:rsid w:val="00D4429F"/>
    <w:rsid w:val="00D44336"/>
    <w:rsid w:val="00D448BD"/>
    <w:rsid w:val="00D44A5C"/>
    <w:rsid w:val="00D45581"/>
    <w:rsid w:val="00D45C69"/>
    <w:rsid w:val="00D466E5"/>
    <w:rsid w:val="00D467C7"/>
    <w:rsid w:val="00D4688E"/>
    <w:rsid w:val="00D46F2D"/>
    <w:rsid w:val="00D471EF"/>
    <w:rsid w:val="00D475CC"/>
    <w:rsid w:val="00D477E2"/>
    <w:rsid w:val="00D5044A"/>
    <w:rsid w:val="00D50F95"/>
    <w:rsid w:val="00D5102A"/>
    <w:rsid w:val="00D513F0"/>
    <w:rsid w:val="00D51565"/>
    <w:rsid w:val="00D51AAF"/>
    <w:rsid w:val="00D51F84"/>
    <w:rsid w:val="00D52200"/>
    <w:rsid w:val="00D5276C"/>
    <w:rsid w:val="00D5294C"/>
    <w:rsid w:val="00D52D0B"/>
    <w:rsid w:val="00D5358E"/>
    <w:rsid w:val="00D53768"/>
    <w:rsid w:val="00D53C63"/>
    <w:rsid w:val="00D54C59"/>
    <w:rsid w:val="00D54D88"/>
    <w:rsid w:val="00D55115"/>
    <w:rsid w:val="00D5520B"/>
    <w:rsid w:val="00D5521C"/>
    <w:rsid w:val="00D552BA"/>
    <w:rsid w:val="00D554E6"/>
    <w:rsid w:val="00D55723"/>
    <w:rsid w:val="00D55B68"/>
    <w:rsid w:val="00D55C37"/>
    <w:rsid w:val="00D56330"/>
    <w:rsid w:val="00D563C2"/>
    <w:rsid w:val="00D56450"/>
    <w:rsid w:val="00D56C31"/>
    <w:rsid w:val="00D56D65"/>
    <w:rsid w:val="00D572B2"/>
    <w:rsid w:val="00D578C5"/>
    <w:rsid w:val="00D57C20"/>
    <w:rsid w:val="00D57F0A"/>
    <w:rsid w:val="00D600BE"/>
    <w:rsid w:val="00D60207"/>
    <w:rsid w:val="00D60BCB"/>
    <w:rsid w:val="00D60CB2"/>
    <w:rsid w:val="00D60DD4"/>
    <w:rsid w:val="00D62243"/>
    <w:rsid w:val="00D6278F"/>
    <w:rsid w:val="00D62949"/>
    <w:rsid w:val="00D62DEC"/>
    <w:rsid w:val="00D63BAD"/>
    <w:rsid w:val="00D63C5F"/>
    <w:rsid w:val="00D6410E"/>
    <w:rsid w:val="00D6433E"/>
    <w:rsid w:val="00D64346"/>
    <w:rsid w:val="00D6447E"/>
    <w:rsid w:val="00D647F9"/>
    <w:rsid w:val="00D6485C"/>
    <w:rsid w:val="00D64CB8"/>
    <w:rsid w:val="00D65404"/>
    <w:rsid w:val="00D6575A"/>
    <w:rsid w:val="00D65837"/>
    <w:rsid w:val="00D65AAD"/>
    <w:rsid w:val="00D66022"/>
    <w:rsid w:val="00D66065"/>
    <w:rsid w:val="00D662E2"/>
    <w:rsid w:val="00D66DAA"/>
    <w:rsid w:val="00D7010A"/>
    <w:rsid w:val="00D7040B"/>
    <w:rsid w:val="00D70B22"/>
    <w:rsid w:val="00D70F5E"/>
    <w:rsid w:val="00D70F87"/>
    <w:rsid w:val="00D7123A"/>
    <w:rsid w:val="00D71E14"/>
    <w:rsid w:val="00D73347"/>
    <w:rsid w:val="00D73A3C"/>
    <w:rsid w:val="00D73A6B"/>
    <w:rsid w:val="00D73DAD"/>
    <w:rsid w:val="00D73E0D"/>
    <w:rsid w:val="00D74461"/>
    <w:rsid w:val="00D7480B"/>
    <w:rsid w:val="00D74AF7"/>
    <w:rsid w:val="00D74EA0"/>
    <w:rsid w:val="00D7505F"/>
    <w:rsid w:val="00D7568F"/>
    <w:rsid w:val="00D75843"/>
    <w:rsid w:val="00D758A0"/>
    <w:rsid w:val="00D758A1"/>
    <w:rsid w:val="00D75CD8"/>
    <w:rsid w:val="00D75E85"/>
    <w:rsid w:val="00D761CB"/>
    <w:rsid w:val="00D7630D"/>
    <w:rsid w:val="00D76615"/>
    <w:rsid w:val="00D76A4B"/>
    <w:rsid w:val="00D76DDA"/>
    <w:rsid w:val="00D76E83"/>
    <w:rsid w:val="00D771C9"/>
    <w:rsid w:val="00D77B6A"/>
    <w:rsid w:val="00D800A1"/>
    <w:rsid w:val="00D8036A"/>
    <w:rsid w:val="00D80AB8"/>
    <w:rsid w:val="00D80C93"/>
    <w:rsid w:val="00D80CCB"/>
    <w:rsid w:val="00D81307"/>
    <w:rsid w:val="00D817FD"/>
    <w:rsid w:val="00D81E9C"/>
    <w:rsid w:val="00D820F3"/>
    <w:rsid w:val="00D829AC"/>
    <w:rsid w:val="00D83401"/>
    <w:rsid w:val="00D84268"/>
    <w:rsid w:val="00D846C5"/>
    <w:rsid w:val="00D86B37"/>
    <w:rsid w:val="00D86ED1"/>
    <w:rsid w:val="00D87154"/>
    <w:rsid w:val="00D8778A"/>
    <w:rsid w:val="00D91009"/>
    <w:rsid w:val="00D9120D"/>
    <w:rsid w:val="00D9126A"/>
    <w:rsid w:val="00D912DF"/>
    <w:rsid w:val="00D91C54"/>
    <w:rsid w:val="00D91E52"/>
    <w:rsid w:val="00D91F8C"/>
    <w:rsid w:val="00D92265"/>
    <w:rsid w:val="00D9230B"/>
    <w:rsid w:val="00D923B9"/>
    <w:rsid w:val="00D92558"/>
    <w:rsid w:val="00D92633"/>
    <w:rsid w:val="00D92CBC"/>
    <w:rsid w:val="00D92FD3"/>
    <w:rsid w:val="00D931F2"/>
    <w:rsid w:val="00D948A0"/>
    <w:rsid w:val="00D94BB0"/>
    <w:rsid w:val="00D94FF3"/>
    <w:rsid w:val="00D957C0"/>
    <w:rsid w:val="00D95BF0"/>
    <w:rsid w:val="00D95BFF"/>
    <w:rsid w:val="00D96193"/>
    <w:rsid w:val="00D96DD2"/>
    <w:rsid w:val="00D97E86"/>
    <w:rsid w:val="00DA00A3"/>
    <w:rsid w:val="00DA0729"/>
    <w:rsid w:val="00DA0FC0"/>
    <w:rsid w:val="00DA1D80"/>
    <w:rsid w:val="00DA1E7E"/>
    <w:rsid w:val="00DA2046"/>
    <w:rsid w:val="00DA23D2"/>
    <w:rsid w:val="00DA27CD"/>
    <w:rsid w:val="00DA29C4"/>
    <w:rsid w:val="00DA2CD7"/>
    <w:rsid w:val="00DA2D90"/>
    <w:rsid w:val="00DA3B43"/>
    <w:rsid w:val="00DA3BE7"/>
    <w:rsid w:val="00DA3D93"/>
    <w:rsid w:val="00DA3F00"/>
    <w:rsid w:val="00DA43CA"/>
    <w:rsid w:val="00DA4922"/>
    <w:rsid w:val="00DA492A"/>
    <w:rsid w:val="00DA4D11"/>
    <w:rsid w:val="00DA5A53"/>
    <w:rsid w:val="00DA5CA9"/>
    <w:rsid w:val="00DA5E7E"/>
    <w:rsid w:val="00DA714A"/>
    <w:rsid w:val="00DA71AF"/>
    <w:rsid w:val="00DA727D"/>
    <w:rsid w:val="00DA7A85"/>
    <w:rsid w:val="00DA7BC7"/>
    <w:rsid w:val="00DA7E4C"/>
    <w:rsid w:val="00DB0487"/>
    <w:rsid w:val="00DB0564"/>
    <w:rsid w:val="00DB1539"/>
    <w:rsid w:val="00DB1F98"/>
    <w:rsid w:val="00DB2551"/>
    <w:rsid w:val="00DB35C7"/>
    <w:rsid w:val="00DB39DE"/>
    <w:rsid w:val="00DB3D52"/>
    <w:rsid w:val="00DB42C3"/>
    <w:rsid w:val="00DB4322"/>
    <w:rsid w:val="00DB4F9D"/>
    <w:rsid w:val="00DB5A21"/>
    <w:rsid w:val="00DB5BEA"/>
    <w:rsid w:val="00DB5DEB"/>
    <w:rsid w:val="00DB5EE5"/>
    <w:rsid w:val="00DB62A6"/>
    <w:rsid w:val="00DB6500"/>
    <w:rsid w:val="00DB6598"/>
    <w:rsid w:val="00DB68FF"/>
    <w:rsid w:val="00DB6FA9"/>
    <w:rsid w:val="00DB71FD"/>
    <w:rsid w:val="00DB7427"/>
    <w:rsid w:val="00DB749A"/>
    <w:rsid w:val="00DB7E8C"/>
    <w:rsid w:val="00DC0715"/>
    <w:rsid w:val="00DC0F93"/>
    <w:rsid w:val="00DC1384"/>
    <w:rsid w:val="00DC13D4"/>
    <w:rsid w:val="00DC1479"/>
    <w:rsid w:val="00DC1624"/>
    <w:rsid w:val="00DC1763"/>
    <w:rsid w:val="00DC22B7"/>
    <w:rsid w:val="00DC257F"/>
    <w:rsid w:val="00DC2898"/>
    <w:rsid w:val="00DC28A6"/>
    <w:rsid w:val="00DC28EC"/>
    <w:rsid w:val="00DC3E1F"/>
    <w:rsid w:val="00DC4B72"/>
    <w:rsid w:val="00DC4D82"/>
    <w:rsid w:val="00DC4E9C"/>
    <w:rsid w:val="00DC522F"/>
    <w:rsid w:val="00DC588E"/>
    <w:rsid w:val="00DC5F42"/>
    <w:rsid w:val="00DC65D8"/>
    <w:rsid w:val="00DC6A94"/>
    <w:rsid w:val="00DC7073"/>
    <w:rsid w:val="00DC70ED"/>
    <w:rsid w:val="00DC765F"/>
    <w:rsid w:val="00DC7722"/>
    <w:rsid w:val="00DC7890"/>
    <w:rsid w:val="00DD02C4"/>
    <w:rsid w:val="00DD089B"/>
    <w:rsid w:val="00DD0C93"/>
    <w:rsid w:val="00DD128A"/>
    <w:rsid w:val="00DD12B1"/>
    <w:rsid w:val="00DD12B5"/>
    <w:rsid w:val="00DD1422"/>
    <w:rsid w:val="00DD17FF"/>
    <w:rsid w:val="00DD1947"/>
    <w:rsid w:val="00DD1A59"/>
    <w:rsid w:val="00DD1ED7"/>
    <w:rsid w:val="00DD242B"/>
    <w:rsid w:val="00DD2FE5"/>
    <w:rsid w:val="00DD3401"/>
    <w:rsid w:val="00DD3430"/>
    <w:rsid w:val="00DD3480"/>
    <w:rsid w:val="00DD3565"/>
    <w:rsid w:val="00DD49D3"/>
    <w:rsid w:val="00DD5070"/>
    <w:rsid w:val="00DD6396"/>
    <w:rsid w:val="00DD6C70"/>
    <w:rsid w:val="00DD6CED"/>
    <w:rsid w:val="00DD6DA2"/>
    <w:rsid w:val="00DD761C"/>
    <w:rsid w:val="00DD7DF3"/>
    <w:rsid w:val="00DE0171"/>
    <w:rsid w:val="00DE0333"/>
    <w:rsid w:val="00DE0558"/>
    <w:rsid w:val="00DE21BE"/>
    <w:rsid w:val="00DE21CF"/>
    <w:rsid w:val="00DE279F"/>
    <w:rsid w:val="00DE2D4B"/>
    <w:rsid w:val="00DE3083"/>
    <w:rsid w:val="00DE3E7C"/>
    <w:rsid w:val="00DE464E"/>
    <w:rsid w:val="00DE4664"/>
    <w:rsid w:val="00DE47CE"/>
    <w:rsid w:val="00DE480D"/>
    <w:rsid w:val="00DE4B0C"/>
    <w:rsid w:val="00DE4D74"/>
    <w:rsid w:val="00DE516B"/>
    <w:rsid w:val="00DE61AA"/>
    <w:rsid w:val="00DE7012"/>
    <w:rsid w:val="00DE7D03"/>
    <w:rsid w:val="00DE7FCF"/>
    <w:rsid w:val="00DF02EC"/>
    <w:rsid w:val="00DF0D33"/>
    <w:rsid w:val="00DF0E63"/>
    <w:rsid w:val="00DF1300"/>
    <w:rsid w:val="00DF1ADA"/>
    <w:rsid w:val="00DF1DE2"/>
    <w:rsid w:val="00DF1FD6"/>
    <w:rsid w:val="00DF2DDB"/>
    <w:rsid w:val="00DF3195"/>
    <w:rsid w:val="00DF32AF"/>
    <w:rsid w:val="00DF3307"/>
    <w:rsid w:val="00DF3A17"/>
    <w:rsid w:val="00DF3A6C"/>
    <w:rsid w:val="00DF4158"/>
    <w:rsid w:val="00DF4430"/>
    <w:rsid w:val="00DF4920"/>
    <w:rsid w:val="00DF4C07"/>
    <w:rsid w:val="00DF4DEA"/>
    <w:rsid w:val="00DF4F19"/>
    <w:rsid w:val="00DF5270"/>
    <w:rsid w:val="00DF6014"/>
    <w:rsid w:val="00DF6824"/>
    <w:rsid w:val="00DF7226"/>
    <w:rsid w:val="00DF7AC3"/>
    <w:rsid w:val="00E004D1"/>
    <w:rsid w:val="00E00A07"/>
    <w:rsid w:val="00E00DEF"/>
    <w:rsid w:val="00E00EFF"/>
    <w:rsid w:val="00E00F54"/>
    <w:rsid w:val="00E019EA"/>
    <w:rsid w:val="00E0252C"/>
    <w:rsid w:val="00E028E6"/>
    <w:rsid w:val="00E02C20"/>
    <w:rsid w:val="00E032C1"/>
    <w:rsid w:val="00E039C0"/>
    <w:rsid w:val="00E046C1"/>
    <w:rsid w:val="00E049EC"/>
    <w:rsid w:val="00E04EE6"/>
    <w:rsid w:val="00E05A43"/>
    <w:rsid w:val="00E05B03"/>
    <w:rsid w:val="00E06AF4"/>
    <w:rsid w:val="00E07686"/>
    <w:rsid w:val="00E078E5"/>
    <w:rsid w:val="00E07E45"/>
    <w:rsid w:val="00E1007C"/>
    <w:rsid w:val="00E102BD"/>
    <w:rsid w:val="00E1039D"/>
    <w:rsid w:val="00E103F8"/>
    <w:rsid w:val="00E104DE"/>
    <w:rsid w:val="00E1074E"/>
    <w:rsid w:val="00E11EB8"/>
    <w:rsid w:val="00E12051"/>
    <w:rsid w:val="00E125EE"/>
    <w:rsid w:val="00E12775"/>
    <w:rsid w:val="00E12A5A"/>
    <w:rsid w:val="00E12DAD"/>
    <w:rsid w:val="00E136AE"/>
    <w:rsid w:val="00E139D0"/>
    <w:rsid w:val="00E143F1"/>
    <w:rsid w:val="00E145E0"/>
    <w:rsid w:val="00E14913"/>
    <w:rsid w:val="00E150B1"/>
    <w:rsid w:val="00E15352"/>
    <w:rsid w:val="00E153A7"/>
    <w:rsid w:val="00E154A1"/>
    <w:rsid w:val="00E1626E"/>
    <w:rsid w:val="00E164E8"/>
    <w:rsid w:val="00E1654E"/>
    <w:rsid w:val="00E167D4"/>
    <w:rsid w:val="00E17278"/>
    <w:rsid w:val="00E17295"/>
    <w:rsid w:val="00E175FF"/>
    <w:rsid w:val="00E17C3F"/>
    <w:rsid w:val="00E17CFB"/>
    <w:rsid w:val="00E202F9"/>
    <w:rsid w:val="00E20661"/>
    <w:rsid w:val="00E20862"/>
    <w:rsid w:val="00E20AD1"/>
    <w:rsid w:val="00E20E6F"/>
    <w:rsid w:val="00E214FB"/>
    <w:rsid w:val="00E216A5"/>
    <w:rsid w:val="00E21CCC"/>
    <w:rsid w:val="00E21FD8"/>
    <w:rsid w:val="00E224C9"/>
    <w:rsid w:val="00E226D4"/>
    <w:rsid w:val="00E229F7"/>
    <w:rsid w:val="00E22A10"/>
    <w:rsid w:val="00E22EE3"/>
    <w:rsid w:val="00E23179"/>
    <w:rsid w:val="00E23224"/>
    <w:rsid w:val="00E23851"/>
    <w:rsid w:val="00E23ACC"/>
    <w:rsid w:val="00E23ADB"/>
    <w:rsid w:val="00E2446F"/>
    <w:rsid w:val="00E2507C"/>
    <w:rsid w:val="00E250DB"/>
    <w:rsid w:val="00E25351"/>
    <w:rsid w:val="00E25F49"/>
    <w:rsid w:val="00E2617B"/>
    <w:rsid w:val="00E2690E"/>
    <w:rsid w:val="00E272FE"/>
    <w:rsid w:val="00E30517"/>
    <w:rsid w:val="00E3070A"/>
    <w:rsid w:val="00E3097A"/>
    <w:rsid w:val="00E30A72"/>
    <w:rsid w:val="00E31371"/>
    <w:rsid w:val="00E31506"/>
    <w:rsid w:val="00E327EE"/>
    <w:rsid w:val="00E32E0E"/>
    <w:rsid w:val="00E33802"/>
    <w:rsid w:val="00E33814"/>
    <w:rsid w:val="00E339C6"/>
    <w:rsid w:val="00E33BB9"/>
    <w:rsid w:val="00E33E4D"/>
    <w:rsid w:val="00E3457A"/>
    <w:rsid w:val="00E34F08"/>
    <w:rsid w:val="00E35F47"/>
    <w:rsid w:val="00E362BC"/>
    <w:rsid w:val="00E364D6"/>
    <w:rsid w:val="00E377BF"/>
    <w:rsid w:val="00E37C25"/>
    <w:rsid w:val="00E40362"/>
    <w:rsid w:val="00E40DAE"/>
    <w:rsid w:val="00E41A3E"/>
    <w:rsid w:val="00E41D2F"/>
    <w:rsid w:val="00E42FF3"/>
    <w:rsid w:val="00E432AE"/>
    <w:rsid w:val="00E4356E"/>
    <w:rsid w:val="00E43F1E"/>
    <w:rsid w:val="00E43FBE"/>
    <w:rsid w:val="00E452D0"/>
    <w:rsid w:val="00E45A9D"/>
    <w:rsid w:val="00E460A1"/>
    <w:rsid w:val="00E46809"/>
    <w:rsid w:val="00E46814"/>
    <w:rsid w:val="00E46CC9"/>
    <w:rsid w:val="00E476F5"/>
    <w:rsid w:val="00E47878"/>
    <w:rsid w:val="00E47B8B"/>
    <w:rsid w:val="00E47D5F"/>
    <w:rsid w:val="00E47D96"/>
    <w:rsid w:val="00E51548"/>
    <w:rsid w:val="00E515A3"/>
    <w:rsid w:val="00E51E23"/>
    <w:rsid w:val="00E51E5B"/>
    <w:rsid w:val="00E52CCE"/>
    <w:rsid w:val="00E52F76"/>
    <w:rsid w:val="00E5315C"/>
    <w:rsid w:val="00E538E0"/>
    <w:rsid w:val="00E543E7"/>
    <w:rsid w:val="00E54D33"/>
    <w:rsid w:val="00E55696"/>
    <w:rsid w:val="00E5711F"/>
    <w:rsid w:val="00E5765B"/>
    <w:rsid w:val="00E6000E"/>
    <w:rsid w:val="00E602C9"/>
    <w:rsid w:val="00E608B7"/>
    <w:rsid w:val="00E60F80"/>
    <w:rsid w:val="00E61DAC"/>
    <w:rsid w:val="00E61ED9"/>
    <w:rsid w:val="00E624DA"/>
    <w:rsid w:val="00E629F9"/>
    <w:rsid w:val="00E62AF2"/>
    <w:rsid w:val="00E630F7"/>
    <w:rsid w:val="00E63877"/>
    <w:rsid w:val="00E6412A"/>
    <w:rsid w:val="00E64286"/>
    <w:rsid w:val="00E64763"/>
    <w:rsid w:val="00E649CE"/>
    <w:rsid w:val="00E65E6B"/>
    <w:rsid w:val="00E6640D"/>
    <w:rsid w:val="00E6682F"/>
    <w:rsid w:val="00E705E5"/>
    <w:rsid w:val="00E70B0C"/>
    <w:rsid w:val="00E713E9"/>
    <w:rsid w:val="00E71DF1"/>
    <w:rsid w:val="00E722EF"/>
    <w:rsid w:val="00E723D3"/>
    <w:rsid w:val="00E7242A"/>
    <w:rsid w:val="00E7245A"/>
    <w:rsid w:val="00E72ABE"/>
    <w:rsid w:val="00E72BCC"/>
    <w:rsid w:val="00E73065"/>
    <w:rsid w:val="00E7306F"/>
    <w:rsid w:val="00E730E7"/>
    <w:rsid w:val="00E73E01"/>
    <w:rsid w:val="00E7476B"/>
    <w:rsid w:val="00E74B5A"/>
    <w:rsid w:val="00E74DDD"/>
    <w:rsid w:val="00E7507F"/>
    <w:rsid w:val="00E7524F"/>
    <w:rsid w:val="00E7556D"/>
    <w:rsid w:val="00E756FB"/>
    <w:rsid w:val="00E75F9B"/>
    <w:rsid w:val="00E76141"/>
    <w:rsid w:val="00E76270"/>
    <w:rsid w:val="00E76316"/>
    <w:rsid w:val="00E76ED7"/>
    <w:rsid w:val="00E77040"/>
    <w:rsid w:val="00E773D4"/>
    <w:rsid w:val="00E7797B"/>
    <w:rsid w:val="00E77C66"/>
    <w:rsid w:val="00E8016D"/>
    <w:rsid w:val="00E80B75"/>
    <w:rsid w:val="00E810EC"/>
    <w:rsid w:val="00E8117B"/>
    <w:rsid w:val="00E81490"/>
    <w:rsid w:val="00E81518"/>
    <w:rsid w:val="00E81F9F"/>
    <w:rsid w:val="00E81FFC"/>
    <w:rsid w:val="00E826C8"/>
    <w:rsid w:val="00E828DA"/>
    <w:rsid w:val="00E83280"/>
    <w:rsid w:val="00E832C9"/>
    <w:rsid w:val="00E83469"/>
    <w:rsid w:val="00E83E6E"/>
    <w:rsid w:val="00E850F7"/>
    <w:rsid w:val="00E85157"/>
    <w:rsid w:val="00E85483"/>
    <w:rsid w:val="00E859CA"/>
    <w:rsid w:val="00E86057"/>
    <w:rsid w:val="00E861F7"/>
    <w:rsid w:val="00E86647"/>
    <w:rsid w:val="00E86BA9"/>
    <w:rsid w:val="00E87565"/>
    <w:rsid w:val="00E879F0"/>
    <w:rsid w:val="00E87AE6"/>
    <w:rsid w:val="00E87DCE"/>
    <w:rsid w:val="00E90199"/>
    <w:rsid w:val="00E913F0"/>
    <w:rsid w:val="00E91514"/>
    <w:rsid w:val="00E915E1"/>
    <w:rsid w:val="00E919F0"/>
    <w:rsid w:val="00E91BF2"/>
    <w:rsid w:val="00E91DDE"/>
    <w:rsid w:val="00E91E61"/>
    <w:rsid w:val="00E920B8"/>
    <w:rsid w:val="00E924C7"/>
    <w:rsid w:val="00E92E29"/>
    <w:rsid w:val="00E92F0A"/>
    <w:rsid w:val="00E93168"/>
    <w:rsid w:val="00E9346A"/>
    <w:rsid w:val="00E93470"/>
    <w:rsid w:val="00E93A7A"/>
    <w:rsid w:val="00E93B3D"/>
    <w:rsid w:val="00E93D80"/>
    <w:rsid w:val="00E942A2"/>
    <w:rsid w:val="00E94307"/>
    <w:rsid w:val="00E946DD"/>
    <w:rsid w:val="00E94762"/>
    <w:rsid w:val="00E948DF"/>
    <w:rsid w:val="00E94CE0"/>
    <w:rsid w:val="00E95754"/>
    <w:rsid w:val="00E95B52"/>
    <w:rsid w:val="00E95D01"/>
    <w:rsid w:val="00E9627E"/>
    <w:rsid w:val="00E9694A"/>
    <w:rsid w:val="00E96C84"/>
    <w:rsid w:val="00E96FBC"/>
    <w:rsid w:val="00E9738B"/>
    <w:rsid w:val="00E97507"/>
    <w:rsid w:val="00EA0281"/>
    <w:rsid w:val="00EA0BD3"/>
    <w:rsid w:val="00EA0BFA"/>
    <w:rsid w:val="00EA0E05"/>
    <w:rsid w:val="00EA0E10"/>
    <w:rsid w:val="00EA1973"/>
    <w:rsid w:val="00EA1B4A"/>
    <w:rsid w:val="00EA2271"/>
    <w:rsid w:val="00EA2730"/>
    <w:rsid w:val="00EA3D67"/>
    <w:rsid w:val="00EA3DB9"/>
    <w:rsid w:val="00EA475F"/>
    <w:rsid w:val="00EA4877"/>
    <w:rsid w:val="00EA4AC2"/>
    <w:rsid w:val="00EA5029"/>
    <w:rsid w:val="00EA5335"/>
    <w:rsid w:val="00EA6506"/>
    <w:rsid w:val="00EA708C"/>
    <w:rsid w:val="00EA71F1"/>
    <w:rsid w:val="00EA7602"/>
    <w:rsid w:val="00EA7A7E"/>
    <w:rsid w:val="00EA7AF2"/>
    <w:rsid w:val="00EA7C2F"/>
    <w:rsid w:val="00EA7CE6"/>
    <w:rsid w:val="00EA7E15"/>
    <w:rsid w:val="00EA7E9E"/>
    <w:rsid w:val="00EA7EF5"/>
    <w:rsid w:val="00EA7F1F"/>
    <w:rsid w:val="00EB0073"/>
    <w:rsid w:val="00EB05DC"/>
    <w:rsid w:val="00EB09FD"/>
    <w:rsid w:val="00EB1705"/>
    <w:rsid w:val="00EB2435"/>
    <w:rsid w:val="00EB25B7"/>
    <w:rsid w:val="00EB269A"/>
    <w:rsid w:val="00EB2B2A"/>
    <w:rsid w:val="00EB338E"/>
    <w:rsid w:val="00EB3495"/>
    <w:rsid w:val="00EB35D4"/>
    <w:rsid w:val="00EB3953"/>
    <w:rsid w:val="00EB3CE0"/>
    <w:rsid w:val="00EB3DB0"/>
    <w:rsid w:val="00EB410B"/>
    <w:rsid w:val="00EB42C8"/>
    <w:rsid w:val="00EB4A13"/>
    <w:rsid w:val="00EB534C"/>
    <w:rsid w:val="00EB55D2"/>
    <w:rsid w:val="00EB57E7"/>
    <w:rsid w:val="00EB5A7B"/>
    <w:rsid w:val="00EB5CC3"/>
    <w:rsid w:val="00EB6440"/>
    <w:rsid w:val="00EB6698"/>
    <w:rsid w:val="00EB6C27"/>
    <w:rsid w:val="00EB6C53"/>
    <w:rsid w:val="00EB7832"/>
    <w:rsid w:val="00EB7B45"/>
    <w:rsid w:val="00EB7C50"/>
    <w:rsid w:val="00EB7E4D"/>
    <w:rsid w:val="00EB7FE8"/>
    <w:rsid w:val="00EC117E"/>
    <w:rsid w:val="00EC183D"/>
    <w:rsid w:val="00EC1D83"/>
    <w:rsid w:val="00EC2E21"/>
    <w:rsid w:val="00EC331F"/>
    <w:rsid w:val="00EC36DD"/>
    <w:rsid w:val="00EC3AC4"/>
    <w:rsid w:val="00EC4D77"/>
    <w:rsid w:val="00EC4D7B"/>
    <w:rsid w:val="00EC4E2E"/>
    <w:rsid w:val="00EC555C"/>
    <w:rsid w:val="00EC5A0B"/>
    <w:rsid w:val="00EC5A47"/>
    <w:rsid w:val="00EC5F1A"/>
    <w:rsid w:val="00EC6337"/>
    <w:rsid w:val="00EC6D68"/>
    <w:rsid w:val="00EC7183"/>
    <w:rsid w:val="00EC71AB"/>
    <w:rsid w:val="00ED022F"/>
    <w:rsid w:val="00ED0B74"/>
    <w:rsid w:val="00ED0DE8"/>
    <w:rsid w:val="00ED0EB9"/>
    <w:rsid w:val="00ED1447"/>
    <w:rsid w:val="00ED19B6"/>
    <w:rsid w:val="00ED1A39"/>
    <w:rsid w:val="00ED24AE"/>
    <w:rsid w:val="00ED2FF1"/>
    <w:rsid w:val="00ED3207"/>
    <w:rsid w:val="00ED32E7"/>
    <w:rsid w:val="00ED3534"/>
    <w:rsid w:val="00ED35B9"/>
    <w:rsid w:val="00ED38D7"/>
    <w:rsid w:val="00ED3B7D"/>
    <w:rsid w:val="00ED5122"/>
    <w:rsid w:val="00ED54F7"/>
    <w:rsid w:val="00ED58F2"/>
    <w:rsid w:val="00ED6BAC"/>
    <w:rsid w:val="00EE08BC"/>
    <w:rsid w:val="00EE09EA"/>
    <w:rsid w:val="00EE0A49"/>
    <w:rsid w:val="00EE0E09"/>
    <w:rsid w:val="00EE12DA"/>
    <w:rsid w:val="00EE15CA"/>
    <w:rsid w:val="00EE18BB"/>
    <w:rsid w:val="00EE1CDA"/>
    <w:rsid w:val="00EE24B7"/>
    <w:rsid w:val="00EE2AAB"/>
    <w:rsid w:val="00EE3203"/>
    <w:rsid w:val="00EE33A6"/>
    <w:rsid w:val="00EE3C3A"/>
    <w:rsid w:val="00EE3DCB"/>
    <w:rsid w:val="00EE43DF"/>
    <w:rsid w:val="00EE4BF1"/>
    <w:rsid w:val="00EE5112"/>
    <w:rsid w:val="00EE62B4"/>
    <w:rsid w:val="00EE636D"/>
    <w:rsid w:val="00EE65C3"/>
    <w:rsid w:val="00EE66B1"/>
    <w:rsid w:val="00EE7D91"/>
    <w:rsid w:val="00EE7ECE"/>
    <w:rsid w:val="00EF0225"/>
    <w:rsid w:val="00EF064E"/>
    <w:rsid w:val="00EF082A"/>
    <w:rsid w:val="00EF0E50"/>
    <w:rsid w:val="00EF118F"/>
    <w:rsid w:val="00EF20FD"/>
    <w:rsid w:val="00EF2786"/>
    <w:rsid w:val="00EF2C3D"/>
    <w:rsid w:val="00EF34CD"/>
    <w:rsid w:val="00EF3A28"/>
    <w:rsid w:val="00EF3A3D"/>
    <w:rsid w:val="00EF3A4A"/>
    <w:rsid w:val="00EF3D43"/>
    <w:rsid w:val="00EF3F3B"/>
    <w:rsid w:val="00EF447D"/>
    <w:rsid w:val="00EF493B"/>
    <w:rsid w:val="00EF4F32"/>
    <w:rsid w:val="00EF5326"/>
    <w:rsid w:val="00EF5861"/>
    <w:rsid w:val="00EF5FDA"/>
    <w:rsid w:val="00EF6141"/>
    <w:rsid w:val="00EF6EF5"/>
    <w:rsid w:val="00EF7614"/>
    <w:rsid w:val="00EF7878"/>
    <w:rsid w:val="00F000F0"/>
    <w:rsid w:val="00F00180"/>
    <w:rsid w:val="00F006E4"/>
    <w:rsid w:val="00F00923"/>
    <w:rsid w:val="00F00C9D"/>
    <w:rsid w:val="00F012B9"/>
    <w:rsid w:val="00F017CB"/>
    <w:rsid w:val="00F0197D"/>
    <w:rsid w:val="00F01A58"/>
    <w:rsid w:val="00F023A1"/>
    <w:rsid w:val="00F024E9"/>
    <w:rsid w:val="00F026AE"/>
    <w:rsid w:val="00F027FF"/>
    <w:rsid w:val="00F0301D"/>
    <w:rsid w:val="00F032DF"/>
    <w:rsid w:val="00F03466"/>
    <w:rsid w:val="00F0388F"/>
    <w:rsid w:val="00F03891"/>
    <w:rsid w:val="00F04551"/>
    <w:rsid w:val="00F04D51"/>
    <w:rsid w:val="00F04F3E"/>
    <w:rsid w:val="00F0522E"/>
    <w:rsid w:val="00F052DE"/>
    <w:rsid w:val="00F05EED"/>
    <w:rsid w:val="00F06F02"/>
    <w:rsid w:val="00F10437"/>
    <w:rsid w:val="00F10465"/>
    <w:rsid w:val="00F10864"/>
    <w:rsid w:val="00F108F5"/>
    <w:rsid w:val="00F10E2C"/>
    <w:rsid w:val="00F1165E"/>
    <w:rsid w:val="00F11CF5"/>
    <w:rsid w:val="00F124CB"/>
    <w:rsid w:val="00F12B3D"/>
    <w:rsid w:val="00F12D63"/>
    <w:rsid w:val="00F1403E"/>
    <w:rsid w:val="00F1415B"/>
    <w:rsid w:val="00F1476B"/>
    <w:rsid w:val="00F149F8"/>
    <w:rsid w:val="00F156F1"/>
    <w:rsid w:val="00F15838"/>
    <w:rsid w:val="00F15860"/>
    <w:rsid w:val="00F16BB1"/>
    <w:rsid w:val="00F16DD9"/>
    <w:rsid w:val="00F1745B"/>
    <w:rsid w:val="00F17A8F"/>
    <w:rsid w:val="00F20046"/>
    <w:rsid w:val="00F206FE"/>
    <w:rsid w:val="00F20F5B"/>
    <w:rsid w:val="00F20FAD"/>
    <w:rsid w:val="00F21048"/>
    <w:rsid w:val="00F210AB"/>
    <w:rsid w:val="00F215C3"/>
    <w:rsid w:val="00F21857"/>
    <w:rsid w:val="00F218EF"/>
    <w:rsid w:val="00F21A0B"/>
    <w:rsid w:val="00F22444"/>
    <w:rsid w:val="00F227B6"/>
    <w:rsid w:val="00F22C96"/>
    <w:rsid w:val="00F2357F"/>
    <w:rsid w:val="00F23BD0"/>
    <w:rsid w:val="00F23FCA"/>
    <w:rsid w:val="00F244C0"/>
    <w:rsid w:val="00F2456B"/>
    <w:rsid w:val="00F24A57"/>
    <w:rsid w:val="00F24F4D"/>
    <w:rsid w:val="00F24FA0"/>
    <w:rsid w:val="00F250CE"/>
    <w:rsid w:val="00F25157"/>
    <w:rsid w:val="00F25EB4"/>
    <w:rsid w:val="00F2617C"/>
    <w:rsid w:val="00F2643A"/>
    <w:rsid w:val="00F26886"/>
    <w:rsid w:val="00F2699C"/>
    <w:rsid w:val="00F26AF5"/>
    <w:rsid w:val="00F27321"/>
    <w:rsid w:val="00F27E0C"/>
    <w:rsid w:val="00F3002F"/>
    <w:rsid w:val="00F30031"/>
    <w:rsid w:val="00F30353"/>
    <w:rsid w:val="00F308C0"/>
    <w:rsid w:val="00F318E7"/>
    <w:rsid w:val="00F31F17"/>
    <w:rsid w:val="00F3236F"/>
    <w:rsid w:val="00F32374"/>
    <w:rsid w:val="00F32907"/>
    <w:rsid w:val="00F32F0E"/>
    <w:rsid w:val="00F32F3E"/>
    <w:rsid w:val="00F3383E"/>
    <w:rsid w:val="00F34286"/>
    <w:rsid w:val="00F342E5"/>
    <w:rsid w:val="00F346BC"/>
    <w:rsid w:val="00F3521B"/>
    <w:rsid w:val="00F35561"/>
    <w:rsid w:val="00F35865"/>
    <w:rsid w:val="00F35E92"/>
    <w:rsid w:val="00F3651B"/>
    <w:rsid w:val="00F368A4"/>
    <w:rsid w:val="00F369F3"/>
    <w:rsid w:val="00F370CB"/>
    <w:rsid w:val="00F377A2"/>
    <w:rsid w:val="00F37922"/>
    <w:rsid w:val="00F37AEF"/>
    <w:rsid w:val="00F40F9C"/>
    <w:rsid w:val="00F4125D"/>
    <w:rsid w:val="00F42910"/>
    <w:rsid w:val="00F42C2B"/>
    <w:rsid w:val="00F43335"/>
    <w:rsid w:val="00F439C5"/>
    <w:rsid w:val="00F44833"/>
    <w:rsid w:val="00F465C1"/>
    <w:rsid w:val="00F4678D"/>
    <w:rsid w:val="00F467B0"/>
    <w:rsid w:val="00F46C63"/>
    <w:rsid w:val="00F46E40"/>
    <w:rsid w:val="00F46F8B"/>
    <w:rsid w:val="00F47132"/>
    <w:rsid w:val="00F47728"/>
    <w:rsid w:val="00F47AFE"/>
    <w:rsid w:val="00F47CBA"/>
    <w:rsid w:val="00F50020"/>
    <w:rsid w:val="00F50671"/>
    <w:rsid w:val="00F50849"/>
    <w:rsid w:val="00F513BA"/>
    <w:rsid w:val="00F51447"/>
    <w:rsid w:val="00F514EF"/>
    <w:rsid w:val="00F516F4"/>
    <w:rsid w:val="00F51BB2"/>
    <w:rsid w:val="00F52756"/>
    <w:rsid w:val="00F52A47"/>
    <w:rsid w:val="00F52A4B"/>
    <w:rsid w:val="00F52C6C"/>
    <w:rsid w:val="00F52FA8"/>
    <w:rsid w:val="00F538CD"/>
    <w:rsid w:val="00F54192"/>
    <w:rsid w:val="00F542D8"/>
    <w:rsid w:val="00F548C8"/>
    <w:rsid w:val="00F55AC5"/>
    <w:rsid w:val="00F568FF"/>
    <w:rsid w:val="00F56918"/>
    <w:rsid w:val="00F56B25"/>
    <w:rsid w:val="00F570F2"/>
    <w:rsid w:val="00F5765A"/>
    <w:rsid w:val="00F57704"/>
    <w:rsid w:val="00F577F9"/>
    <w:rsid w:val="00F57C72"/>
    <w:rsid w:val="00F6021A"/>
    <w:rsid w:val="00F61158"/>
    <w:rsid w:val="00F61564"/>
    <w:rsid w:val="00F61701"/>
    <w:rsid w:val="00F61902"/>
    <w:rsid w:val="00F61FDE"/>
    <w:rsid w:val="00F622E3"/>
    <w:rsid w:val="00F62377"/>
    <w:rsid w:val="00F63289"/>
    <w:rsid w:val="00F6404E"/>
    <w:rsid w:val="00F6433C"/>
    <w:rsid w:val="00F6474A"/>
    <w:rsid w:val="00F64966"/>
    <w:rsid w:val="00F64F9F"/>
    <w:rsid w:val="00F65931"/>
    <w:rsid w:val="00F660B8"/>
    <w:rsid w:val="00F669E3"/>
    <w:rsid w:val="00F67A85"/>
    <w:rsid w:val="00F70FF9"/>
    <w:rsid w:val="00F71026"/>
    <w:rsid w:val="00F71042"/>
    <w:rsid w:val="00F710A0"/>
    <w:rsid w:val="00F71976"/>
    <w:rsid w:val="00F71A99"/>
    <w:rsid w:val="00F71C4F"/>
    <w:rsid w:val="00F71F79"/>
    <w:rsid w:val="00F721A1"/>
    <w:rsid w:val="00F724E3"/>
    <w:rsid w:val="00F727AA"/>
    <w:rsid w:val="00F729CA"/>
    <w:rsid w:val="00F72C94"/>
    <w:rsid w:val="00F73D87"/>
    <w:rsid w:val="00F73F43"/>
    <w:rsid w:val="00F74609"/>
    <w:rsid w:val="00F74664"/>
    <w:rsid w:val="00F74791"/>
    <w:rsid w:val="00F74A7A"/>
    <w:rsid w:val="00F7564B"/>
    <w:rsid w:val="00F76337"/>
    <w:rsid w:val="00F763DF"/>
    <w:rsid w:val="00F76B74"/>
    <w:rsid w:val="00F7792A"/>
    <w:rsid w:val="00F77C47"/>
    <w:rsid w:val="00F77CFA"/>
    <w:rsid w:val="00F80D8F"/>
    <w:rsid w:val="00F81311"/>
    <w:rsid w:val="00F81507"/>
    <w:rsid w:val="00F81625"/>
    <w:rsid w:val="00F81C47"/>
    <w:rsid w:val="00F81E0E"/>
    <w:rsid w:val="00F81E87"/>
    <w:rsid w:val="00F81F25"/>
    <w:rsid w:val="00F81F57"/>
    <w:rsid w:val="00F823B5"/>
    <w:rsid w:val="00F82CD8"/>
    <w:rsid w:val="00F83301"/>
    <w:rsid w:val="00F837A7"/>
    <w:rsid w:val="00F837DD"/>
    <w:rsid w:val="00F84849"/>
    <w:rsid w:val="00F849D7"/>
    <w:rsid w:val="00F84A2F"/>
    <w:rsid w:val="00F84BAB"/>
    <w:rsid w:val="00F850EB"/>
    <w:rsid w:val="00F855CB"/>
    <w:rsid w:val="00F856C8"/>
    <w:rsid w:val="00F85744"/>
    <w:rsid w:val="00F857D8"/>
    <w:rsid w:val="00F85F4B"/>
    <w:rsid w:val="00F85F89"/>
    <w:rsid w:val="00F85F9B"/>
    <w:rsid w:val="00F863EB"/>
    <w:rsid w:val="00F86538"/>
    <w:rsid w:val="00F8683A"/>
    <w:rsid w:val="00F86B20"/>
    <w:rsid w:val="00F86C43"/>
    <w:rsid w:val="00F86CF2"/>
    <w:rsid w:val="00F8718E"/>
    <w:rsid w:val="00F87201"/>
    <w:rsid w:val="00F87317"/>
    <w:rsid w:val="00F879C6"/>
    <w:rsid w:val="00F87CB7"/>
    <w:rsid w:val="00F87D07"/>
    <w:rsid w:val="00F87D7F"/>
    <w:rsid w:val="00F87E13"/>
    <w:rsid w:val="00F87E81"/>
    <w:rsid w:val="00F901EE"/>
    <w:rsid w:val="00F90391"/>
    <w:rsid w:val="00F9046C"/>
    <w:rsid w:val="00F90BEE"/>
    <w:rsid w:val="00F90C86"/>
    <w:rsid w:val="00F90FD6"/>
    <w:rsid w:val="00F910E4"/>
    <w:rsid w:val="00F915AB"/>
    <w:rsid w:val="00F9174D"/>
    <w:rsid w:val="00F91906"/>
    <w:rsid w:val="00F91CA2"/>
    <w:rsid w:val="00F91DAC"/>
    <w:rsid w:val="00F92174"/>
    <w:rsid w:val="00F923DB"/>
    <w:rsid w:val="00F92725"/>
    <w:rsid w:val="00F929FD"/>
    <w:rsid w:val="00F93A3D"/>
    <w:rsid w:val="00F93D13"/>
    <w:rsid w:val="00F93EE6"/>
    <w:rsid w:val="00F94003"/>
    <w:rsid w:val="00F94412"/>
    <w:rsid w:val="00F94737"/>
    <w:rsid w:val="00F9473D"/>
    <w:rsid w:val="00F9495D"/>
    <w:rsid w:val="00F95013"/>
    <w:rsid w:val="00F951BD"/>
    <w:rsid w:val="00F9632D"/>
    <w:rsid w:val="00F9644F"/>
    <w:rsid w:val="00F965D9"/>
    <w:rsid w:val="00F96C7A"/>
    <w:rsid w:val="00F96E7C"/>
    <w:rsid w:val="00F975B5"/>
    <w:rsid w:val="00FA04BE"/>
    <w:rsid w:val="00FA0509"/>
    <w:rsid w:val="00FA0E7C"/>
    <w:rsid w:val="00FA0F9C"/>
    <w:rsid w:val="00FA1CBF"/>
    <w:rsid w:val="00FA1D8F"/>
    <w:rsid w:val="00FA2002"/>
    <w:rsid w:val="00FA2526"/>
    <w:rsid w:val="00FA2AB0"/>
    <w:rsid w:val="00FA38C7"/>
    <w:rsid w:val="00FA3C84"/>
    <w:rsid w:val="00FA4D92"/>
    <w:rsid w:val="00FA4EDE"/>
    <w:rsid w:val="00FA50E8"/>
    <w:rsid w:val="00FA526F"/>
    <w:rsid w:val="00FA53C1"/>
    <w:rsid w:val="00FA5527"/>
    <w:rsid w:val="00FA5871"/>
    <w:rsid w:val="00FA589E"/>
    <w:rsid w:val="00FA5962"/>
    <w:rsid w:val="00FA5995"/>
    <w:rsid w:val="00FA6225"/>
    <w:rsid w:val="00FA656D"/>
    <w:rsid w:val="00FA6686"/>
    <w:rsid w:val="00FA6A8C"/>
    <w:rsid w:val="00FA70DF"/>
    <w:rsid w:val="00FA7152"/>
    <w:rsid w:val="00FA7A20"/>
    <w:rsid w:val="00FA7AA6"/>
    <w:rsid w:val="00FA7C04"/>
    <w:rsid w:val="00FB0443"/>
    <w:rsid w:val="00FB0927"/>
    <w:rsid w:val="00FB15D5"/>
    <w:rsid w:val="00FB1694"/>
    <w:rsid w:val="00FB18E8"/>
    <w:rsid w:val="00FB19D8"/>
    <w:rsid w:val="00FB22E5"/>
    <w:rsid w:val="00FB2864"/>
    <w:rsid w:val="00FB2C27"/>
    <w:rsid w:val="00FB2F94"/>
    <w:rsid w:val="00FB3CD6"/>
    <w:rsid w:val="00FB4065"/>
    <w:rsid w:val="00FB4760"/>
    <w:rsid w:val="00FB47B5"/>
    <w:rsid w:val="00FB52FD"/>
    <w:rsid w:val="00FB57A7"/>
    <w:rsid w:val="00FB5A6F"/>
    <w:rsid w:val="00FB6401"/>
    <w:rsid w:val="00FB68CE"/>
    <w:rsid w:val="00FB6B9D"/>
    <w:rsid w:val="00FB72CB"/>
    <w:rsid w:val="00FB77BB"/>
    <w:rsid w:val="00FB7A9C"/>
    <w:rsid w:val="00FC0AB4"/>
    <w:rsid w:val="00FC0B9B"/>
    <w:rsid w:val="00FC0E12"/>
    <w:rsid w:val="00FC1859"/>
    <w:rsid w:val="00FC2075"/>
    <w:rsid w:val="00FC22FE"/>
    <w:rsid w:val="00FC23FA"/>
    <w:rsid w:val="00FC2742"/>
    <w:rsid w:val="00FC330F"/>
    <w:rsid w:val="00FC37F0"/>
    <w:rsid w:val="00FC3BBC"/>
    <w:rsid w:val="00FC3EEB"/>
    <w:rsid w:val="00FC4278"/>
    <w:rsid w:val="00FC4423"/>
    <w:rsid w:val="00FC47D1"/>
    <w:rsid w:val="00FC4CA4"/>
    <w:rsid w:val="00FC545C"/>
    <w:rsid w:val="00FC553E"/>
    <w:rsid w:val="00FC65A0"/>
    <w:rsid w:val="00FC6B41"/>
    <w:rsid w:val="00FC7308"/>
    <w:rsid w:val="00FC7F93"/>
    <w:rsid w:val="00FD0E6A"/>
    <w:rsid w:val="00FD10D2"/>
    <w:rsid w:val="00FD111E"/>
    <w:rsid w:val="00FD14E4"/>
    <w:rsid w:val="00FD2804"/>
    <w:rsid w:val="00FD282A"/>
    <w:rsid w:val="00FD2A71"/>
    <w:rsid w:val="00FD3905"/>
    <w:rsid w:val="00FD4620"/>
    <w:rsid w:val="00FD48FE"/>
    <w:rsid w:val="00FD4CC0"/>
    <w:rsid w:val="00FD52EA"/>
    <w:rsid w:val="00FD6318"/>
    <w:rsid w:val="00FD6A3D"/>
    <w:rsid w:val="00FD6F9D"/>
    <w:rsid w:val="00FD7001"/>
    <w:rsid w:val="00FD7240"/>
    <w:rsid w:val="00FD72D9"/>
    <w:rsid w:val="00FD73AE"/>
    <w:rsid w:val="00FD7F6A"/>
    <w:rsid w:val="00FE04B6"/>
    <w:rsid w:val="00FE05E5"/>
    <w:rsid w:val="00FE0657"/>
    <w:rsid w:val="00FE1AE2"/>
    <w:rsid w:val="00FE20AB"/>
    <w:rsid w:val="00FE22FE"/>
    <w:rsid w:val="00FE2B7B"/>
    <w:rsid w:val="00FE3100"/>
    <w:rsid w:val="00FE3439"/>
    <w:rsid w:val="00FE3768"/>
    <w:rsid w:val="00FE5172"/>
    <w:rsid w:val="00FE5410"/>
    <w:rsid w:val="00FE5977"/>
    <w:rsid w:val="00FE5FA7"/>
    <w:rsid w:val="00FE627C"/>
    <w:rsid w:val="00FE6DEC"/>
    <w:rsid w:val="00FE74E2"/>
    <w:rsid w:val="00FE74FC"/>
    <w:rsid w:val="00FE761D"/>
    <w:rsid w:val="00FE76FA"/>
    <w:rsid w:val="00FE792B"/>
    <w:rsid w:val="00FE7C3E"/>
    <w:rsid w:val="00FE7F00"/>
    <w:rsid w:val="00FF01C5"/>
    <w:rsid w:val="00FF0224"/>
    <w:rsid w:val="00FF0502"/>
    <w:rsid w:val="00FF0BBB"/>
    <w:rsid w:val="00FF1455"/>
    <w:rsid w:val="00FF1716"/>
    <w:rsid w:val="00FF1862"/>
    <w:rsid w:val="00FF2077"/>
    <w:rsid w:val="00FF2A88"/>
    <w:rsid w:val="00FF37C5"/>
    <w:rsid w:val="00FF3A12"/>
    <w:rsid w:val="00FF3CFC"/>
    <w:rsid w:val="00FF43AF"/>
    <w:rsid w:val="00FF48E0"/>
    <w:rsid w:val="00FF4B35"/>
    <w:rsid w:val="00FF4D22"/>
    <w:rsid w:val="00FF4FCD"/>
    <w:rsid w:val="00FF5026"/>
    <w:rsid w:val="00FF5173"/>
    <w:rsid w:val="00FF51D0"/>
    <w:rsid w:val="00FF52CC"/>
    <w:rsid w:val="00FF52E3"/>
    <w:rsid w:val="00FF56E0"/>
    <w:rsid w:val="00FF5EFE"/>
    <w:rsid w:val="00FF609A"/>
    <w:rsid w:val="00FF634C"/>
    <w:rsid w:val="00FF6C38"/>
    <w:rsid w:val="00FF6CF6"/>
    <w:rsid w:val="00FF707C"/>
    <w:rsid w:val="00FF78DB"/>
    <w:rsid w:val="00FF7D3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5A493E1"/>
  <w15:chartTrackingRefBased/>
  <w15:docId w15:val="{EC0DD63E-6147-4490-A554-63199CD58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annotation reference" w:uiPriority="99"/>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55263"/>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2552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55263"/>
    <w:pPr>
      <w:pBdr>
        <w:top w:val="none" w:sz="0" w:space="0" w:color="auto"/>
      </w:pBdr>
      <w:spacing w:before="180"/>
      <w:outlineLvl w:val="1"/>
    </w:pPr>
    <w:rPr>
      <w:sz w:val="32"/>
    </w:rPr>
  </w:style>
  <w:style w:type="paragraph" w:styleId="Heading3">
    <w:name w:val="heading 3"/>
    <w:basedOn w:val="Heading2"/>
    <w:next w:val="Normal"/>
    <w:link w:val="Heading3Char"/>
    <w:qFormat/>
    <w:rsid w:val="00255263"/>
    <w:pPr>
      <w:spacing w:before="120"/>
      <w:outlineLvl w:val="2"/>
    </w:pPr>
    <w:rPr>
      <w:sz w:val="28"/>
    </w:rPr>
  </w:style>
  <w:style w:type="paragraph" w:styleId="Heading4">
    <w:name w:val="heading 4"/>
    <w:aliases w:val="h4"/>
    <w:basedOn w:val="Heading3"/>
    <w:next w:val="Normal"/>
    <w:link w:val="Heading4Char"/>
    <w:qFormat/>
    <w:rsid w:val="00255263"/>
    <w:pPr>
      <w:ind w:left="1418" w:hanging="1418"/>
      <w:outlineLvl w:val="3"/>
    </w:pPr>
    <w:rPr>
      <w:sz w:val="24"/>
    </w:rPr>
  </w:style>
  <w:style w:type="paragraph" w:styleId="Heading5">
    <w:name w:val="heading 5"/>
    <w:basedOn w:val="Heading4"/>
    <w:next w:val="Normal"/>
    <w:link w:val="Heading5Char"/>
    <w:qFormat/>
    <w:rsid w:val="00255263"/>
    <w:pPr>
      <w:ind w:left="1701" w:hanging="1701"/>
      <w:outlineLvl w:val="4"/>
    </w:pPr>
    <w:rPr>
      <w:sz w:val="22"/>
    </w:rPr>
  </w:style>
  <w:style w:type="paragraph" w:styleId="Heading6">
    <w:name w:val="heading 6"/>
    <w:basedOn w:val="H6"/>
    <w:next w:val="Normal"/>
    <w:qFormat/>
    <w:rsid w:val="00255263"/>
    <w:pPr>
      <w:outlineLvl w:val="5"/>
    </w:pPr>
  </w:style>
  <w:style w:type="paragraph" w:styleId="Heading7">
    <w:name w:val="heading 7"/>
    <w:basedOn w:val="H6"/>
    <w:next w:val="Normal"/>
    <w:qFormat/>
    <w:rsid w:val="00255263"/>
    <w:pPr>
      <w:outlineLvl w:val="6"/>
    </w:pPr>
  </w:style>
  <w:style w:type="paragraph" w:styleId="Heading8">
    <w:name w:val="heading 8"/>
    <w:basedOn w:val="Heading1"/>
    <w:next w:val="Normal"/>
    <w:qFormat/>
    <w:rsid w:val="00255263"/>
    <w:pPr>
      <w:ind w:left="0" w:firstLine="0"/>
      <w:outlineLvl w:val="7"/>
    </w:pPr>
  </w:style>
  <w:style w:type="paragraph" w:styleId="Heading9">
    <w:name w:val="heading 9"/>
    <w:basedOn w:val="Heading8"/>
    <w:next w:val="Normal"/>
    <w:qFormat/>
    <w:rsid w:val="00255263"/>
    <w:pPr>
      <w:outlineLvl w:val="8"/>
    </w:pPr>
  </w:style>
  <w:style w:type="character" w:default="1" w:styleId="DefaultParagraphFont">
    <w:name w:val="Default Paragraph Font"/>
    <w:uiPriority w:val="1"/>
    <w:semiHidden/>
    <w:unhideWhenUsed/>
    <w:rsid w:val="0025526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55263"/>
  </w:style>
  <w:style w:type="paragraph" w:styleId="TOC8">
    <w:name w:val="toc 8"/>
    <w:basedOn w:val="TOC1"/>
    <w:semiHidden/>
    <w:rsid w:val="00255263"/>
    <w:pPr>
      <w:spacing w:before="180"/>
      <w:ind w:left="2693" w:hanging="2693"/>
    </w:pPr>
    <w:rPr>
      <w:b/>
    </w:rPr>
  </w:style>
  <w:style w:type="paragraph" w:styleId="TOC1">
    <w:name w:val="toc 1"/>
    <w:semiHidden/>
    <w:rsid w:val="0025526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25526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255263"/>
    <w:pPr>
      <w:ind w:left="1701" w:hanging="1701"/>
    </w:pPr>
  </w:style>
  <w:style w:type="paragraph" w:styleId="TOC4">
    <w:name w:val="toc 4"/>
    <w:basedOn w:val="TOC3"/>
    <w:semiHidden/>
    <w:rsid w:val="00255263"/>
    <w:pPr>
      <w:ind w:left="1418" w:hanging="1418"/>
    </w:pPr>
  </w:style>
  <w:style w:type="paragraph" w:styleId="TOC3">
    <w:name w:val="toc 3"/>
    <w:basedOn w:val="TOC2"/>
    <w:semiHidden/>
    <w:rsid w:val="00255263"/>
    <w:pPr>
      <w:ind w:left="1134" w:hanging="1134"/>
    </w:pPr>
  </w:style>
  <w:style w:type="paragraph" w:styleId="TOC2">
    <w:name w:val="toc 2"/>
    <w:basedOn w:val="TOC1"/>
    <w:semiHidden/>
    <w:rsid w:val="00255263"/>
    <w:pPr>
      <w:keepNext w:val="0"/>
      <w:spacing w:before="0"/>
      <w:ind w:left="851" w:hanging="851"/>
    </w:pPr>
    <w:rPr>
      <w:sz w:val="20"/>
    </w:rPr>
  </w:style>
  <w:style w:type="paragraph" w:styleId="Index2">
    <w:name w:val="index 2"/>
    <w:basedOn w:val="Index1"/>
    <w:semiHidden/>
    <w:rsid w:val="00255263"/>
    <w:pPr>
      <w:ind w:left="284"/>
    </w:pPr>
  </w:style>
  <w:style w:type="paragraph" w:styleId="Index1">
    <w:name w:val="index 1"/>
    <w:basedOn w:val="Normal"/>
    <w:semiHidden/>
    <w:rsid w:val="00255263"/>
    <w:pPr>
      <w:keepLines/>
      <w:spacing w:after="0"/>
    </w:pPr>
  </w:style>
  <w:style w:type="paragraph" w:customStyle="1" w:styleId="ZH">
    <w:name w:val="ZH"/>
    <w:rsid w:val="0025526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255263"/>
    <w:pPr>
      <w:outlineLvl w:val="9"/>
    </w:pPr>
  </w:style>
  <w:style w:type="paragraph" w:styleId="ListNumber2">
    <w:name w:val="List Number 2"/>
    <w:basedOn w:val="ListNumber"/>
    <w:rsid w:val="00255263"/>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255263"/>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255263"/>
    <w:rPr>
      <w:b/>
      <w:position w:val="6"/>
      <w:sz w:val="16"/>
    </w:rPr>
  </w:style>
  <w:style w:type="paragraph" w:styleId="FootnoteText">
    <w:name w:val="footnote text"/>
    <w:basedOn w:val="Normal"/>
    <w:semiHidden/>
    <w:rsid w:val="00255263"/>
    <w:pPr>
      <w:keepLines/>
      <w:spacing w:after="0"/>
      <w:ind w:left="454" w:hanging="454"/>
    </w:pPr>
    <w:rPr>
      <w:sz w:val="16"/>
    </w:rPr>
  </w:style>
  <w:style w:type="paragraph" w:customStyle="1" w:styleId="TAH">
    <w:name w:val="TAH"/>
    <w:basedOn w:val="TAC"/>
    <w:rsid w:val="00255263"/>
    <w:rPr>
      <w:b/>
    </w:rPr>
  </w:style>
  <w:style w:type="paragraph" w:customStyle="1" w:styleId="TAC">
    <w:name w:val="TAC"/>
    <w:basedOn w:val="TAL"/>
    <w:rsid w:val="00255263"/>
    <w:pPr>
      <w:jc w:val="center"/>
    </w:pPr>
  </w:style>
  <w:style w:type="paragraph" w:customStyle="1" w:styleId="TF">
    <w:name w:val="TF"/>
    <w:basedOn w:val="TH"/>
    <w:rsid w:val="00255263"/>
    <w:pPr>
      <w:keepNext w:val="0"/>
      <w:spacing w:before="0" w:after="240"/>
    </w:pPr>
  </w:style>
  <w:style w:type="paragraph" w:customStyle="1" w:styleId="NO">
    <w:name w:val="NO"/>
    <w:basedOn w:val="Normal"/>
    <w:rsid w:val="00255263"/>
    <w:pPr>
      <w:keepLines/>
      <w:ind w:left="1135" w:hanging="851"/>
    </w:pPr>
  </w:style>
  <w:style w:type="paragraph" w:styleId="TOC9">
    <w:name w:val="toc 9"/>
    <w:basedOn w:val="TOC8"/>
    <w:semiHidden/>
    <w:rsid w:val="00255263"/>
    <w:pPr>
      <w:ind w:left="1418" w:hanging="1418"/>
    </w:pPr>
  </w:style>
  <w:style w:type="paragraph" w:customStyle="1" w:styleId="EX">
    <w:name w:val="EX"/>
    <w:basedOn w:val="Normal"/>
    <w:rsid w:val="00255263"/>
    <w:pPr>
      <w:keepLines/>
      <w:ind w:left="1702" w:hanging="1418"/>
    </w:pPr>
  </w:style>
  <w:style w:type="paragraph" w:customStyle="1" w:styleId="FP">
    <w:name w:val="FP"/>
    <w:basedOn w:val="Normal"/>
    <w:rsid w:val="00255263"/>
    <w:pPr>
      <w:spacing w:after="0"/>
    </w:pPr>
  </w:style>
  <w:style w:type="paragraph" w:customStyle="1" w:styleId="LD">
    <w:name w:val="LD"/>
    <w:rsid w:val="0025526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255263"/>
    <w:pPr>
      <w:spacing w:after="0"/>
    </w:pPr>
  </w:style>
  <w:style w:type="paragraph" w:customStyle="1" w:styleId="EW">
    <w:name w:val="EW"/>
    <w:basedOn w:val="EX"/>
    <w:rsid w:val="00255263"/>
    <w:pPr>
      <w:spacing w:after="0"/>
    </w:pPr>
  </w:style>
  <w:style w:type="paragraph" w:styleId="TOC6">
    <w:name w:val="toc 6"/>
    <w:basedOn w:val="TOC5"/>
    <w:next w:val="Normal"/>
    <w:semiHidden/>
    <w:rsid w:val="00255263"/>
    <w:pPr>
      <w:ind w:left="1985" w:hanging="1985"/>
    </w:pPr>
  </w:style>
  <w:style w:type="paragraph" w:styleId="TOC7">
    <w:name w:val="toc 7"/>
    <w:basedOn w:val="TOC6"/>
    <w:next w:val="Normal"/>
    <w:semiHidden/>
    <w:rsid w:val="00255263"/>
    <w:pPr>
      <w:ind w:left="2268" w:hanging="2268"/>
    </w:pPr>
  </w:style>
  <w:style w:type="paragraph" w:styleId="ListBullet2">
    <w:name w:val="List Bullet 2"/>
    <w:basedOn w:val="ListBullet"/>
    <w:rsid w:val="00255263"/>
    <w:pPr>
      <w:ind w:left="851"/>
    </w:pPr>
  </w:style>
  <w:style w:type="paragraph" w:styleId="ListBullet3">
    <w:name w:val="List Bullet 3"/>
    <w:basedOn w:val="ListBullet2"/>
    <w:rsid w:val="00255263"/>
    <w:pPr>
      <w:ind w:left="1135"/>
    </w:pPr>
  </w:style>
  <w:style w:type="paragraph" w:styleId="ListNumber">
    <w:name w:val="List Number"/>
    <w:basedOn w:val="List"/>
    <w:rsid w:val="00255263"/>
  </w:style>
  <w:style w:type="paragraph" w:customStyle="1" w:styleId="EQ">
    <w:name w:val="EQ"/>
    <w:basedOn w:val="Normal"/>
    <w:next w:val="Normal"/>
    <w:rsid w:val="00255263"/>
    <w:pPr>
      <w:keepLines/>
      <w:tabs>
        <w:tab w:val="center" w:pos="4536"/>
        <w:tab w:val="right" w:pos="9072"/>
      </w:tabs>
    </w:pPr>
    <w:rPr>
      <w:noProof/>
    </w:rPr>
  </w:style>
  <w:style w:type="paragraph" w:customStyle="1" w:styleId="TH">
    <w:name w:val="TH"/>
    <w:basedOn w:val="Normal"/>
    <w:rsid w:val="00255263"/>
    <w:pPr>
      <w:keepNext/>
      <w:keepLines/>
      <w:spacing w:before="60"/>
      <w:jc w:val="center"/>
    </w:pPr>
    <w:rPr>
      <w:rFonts w:ascii="Arial" w:hAnsi="Arial"/>
      <w:b/>
    </w:rPr>
  </w:style>
  <w:style w:type="paragraph" w:customStyle="1" w:styleId="NF">
    <w:name w:val="NF"/>
    <w:basedOn w:val="NO"/>
    <w:rsid w:val="00255263"/>
    <w:pPr>
      <w:keepNext/>
      <w:spacing w:after="0"/>
    </w:pPr>
    <w:rPr>
      <w:rFonts w:ascii="Arial" w:hAnsi="Arial"/>
      <w:sz w:val="18"/>
    </w:rPr>
  </w:style>
  <w:style w:type="paragraph" w:customStyle="1" w:styleId="PL">
    <w:name w:val="PL"/>
    <w:link w:val="PLChar"/>
    <w:rsid w:val="002552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255263"/>
    <w:pPr>
      <w:jc w:val="right"/>
    </w:pPr>
  </w:style>
  <w:style w:type="paragraph" w:customStyle="1" w:styleId="H6">
    <w:name w:val="H6"/>
    <w:basedOn w:val="Heading5"/>
    <w:next w:val="Normal"/>
    <w:rsid w:val="00255263"/>
    <w:pPr>
      <w:ind w:left="1985" w:hanging="1985"/>
      <w:outlineLvl w:val="9"/>
    </w:pPr>
    <w:rPr>
      <w:sz w:val="20"/>
    </w:rPr>
  </w:style>
  <w:style w:type="paragraph" w:customStyle="1" w:styleId="TAN">
    <w:name w:val="TAN"/>
    <w:basedOn w:val="TAL"/>
    <w:rsid w:val="00255263"/>
    <w:pPr>
      <w:ind w:left="851" w:hanging="851"/>
    </w:pPr>
  </w:style>
  <w:style w:type="paragraph" w:customStyle="1" w:styleId="TAL">
    <w:name w:val="TAL"/>
    <w:basedOn w:val="Normal"/>
    <w:rsid w:val="00255263"/>
    <w:pPr>
      <w:keepNext/>
      <w:keepLines/>
      <w:spacing w:after="0"/>
    </w:pPr>
    <w:rPr>
      <w:rFonts w:ascii="Arial" w:hAnsi="Arial"/>
      <w:sz w:val="18"/>
    </w:rPr>
  </w:style>
  <w:style w:type="paragraph" w:customStyle="1" w:styleId="ZA">
    <w:name w:val="ZA"/>
    <w:rsid w:val="002552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2552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25526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2552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255263"/>
    <w:pPr>
      <w:framePr w:wrap="notBeside" w:y="16161"/>
    </w:pPr>
  </w:style>
  <w:style w:type="character" w:customStyle="1" w:styleId="ZGSM">
    <w:name w:val="ZGSM"/>
    <w:rsid w:val="00255263"/>
  </w:style>
  <w:style w:type="paragraph" w:styleId="List2">
    <w:name w:val="List 2"/>
    <w:basedOn w:val="List"/>
    <w:rsid w:val="00255263"/>
    <w:pPr>
      <w:ind w:left="851"/>
    </w:pPr>
  </w:style>
  <w:style w:type="paragraph" w:customStyle="1" w:styleId="ZG">
    <w:name w:val="ZG"/>
    <w:rsid w:val="0025526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255263"/>
    <w:pPr>
      <w:ind w:left="1135"/>
    </w:pPr>
  </w:style>
  <w:style w:type="paragraph" w:styleId="List4">
    <w:name w:val="List 4"/>
    <w:basedOn w:val="List3"/>
    <w:rsid w:val="00255263"/>
    <w:pPr>
      <w:ind w:left="1418"/>
    </w:pPr>
  </w:style>
  <w:style w:type="paragraph" w:styleId="List5">
    <w:name w:val="List 5"/>
    <w:basedOn w:val="List4"/>
    <w:rsid w:val="00255263"/>
    <w:pPr>
      <w:ind w:left="1702"/>
    </w:pPr>
  </w:style>
  <w:style w:type="paragraph" w:customStyle="1" w:styleId="EditorsNote">
    <w:name w:val="Editor's Note"/>
    <w:basedOn w:val="NO"/>
    <w:rsid w:val="00255263"/>
    <w:rPr>
      <w:color w:val="FF0000"/>
    </w:rPr>
  </w:style>
  <w:style w:type="paragraph" w:styleId="List">
    <w:name w:val="List"/>
    <w:basedOn w:val="Normal"/>
    <w:rsid w:val="00255263"/>
    <w:pPr>
      <w:ind w:left="568" w:hanging="284"/>
    </w:pPr>
  </w:style>
  <w:style w:type="paragraph" w:styleId="ListBullet">
    <w:name w:val="List Bullet"/>
    <w:basedOn w:val="List"/>
    <w:rsid w:val="00255263"/>
  </w:style>
  <w:style w:type="paragraph" w:styleId="ListBullet4">
    <w:name w:val="List Bullet 4"/>
    <w:basedOn w:val="ListBullet3"/>
    <w:rsid w:val="00255263"/>
    <w:pPr>
      <w:ind w:left="1418"/>
    </w:pPr>
  </w:style>
  <w:style w:type="paragraph" w:styleId="ListBullet5">
    <w:name w:val="List Bullet 5"/>
    <w:basedOn w:val="ListBullet4"/>
    <w:rsid w:val="00255263"/>
    <w:pPr>
      <w:ind w:left="1702"/>
    </w:pPr>
  </w:style>
  <w:style w:type="paragraph" w:customStyle="1" w:styleId="B1">
    <w:name w:val="B1"/>
    <w:basedOn w:val="List"/>
    <w:rsid w:val="00255263"/>
  </w:style>
  <w:style w:type="paragraph" w:customStyle="1" w:styleId="B2">
    <w:name w:val="B2"/>
    <w:basedOn w:val="List2"/>
    <w:rsid w:val="00255263"/>
  </w:style>
  <w:style w:type="paragraph" w:customStyle="1" w:styleId="B3">
    <w:name w:val="B3"/>
    <w:basedOn w:val="List3"/>
    <w:rsid w:val="00255263"/>
  </w:style>
  <w:style w:type="paragraph" w:customStyle="1" w:styleId="B4">
    <w:name w:val="B4"/>
    <w:basedOn w:val="List4"/>
    <w:rsid w:val="00255263"/>
  </w:style>
  <w:style w:type="paragraph" w:customStyle="1" w:styleId="B5">
    <w:name w:val="B5"/>
    <w:basedOn w:val="List5"/>
    <w:rsid w:val="00255263"/>
  </w:style>
  <w:style w:type="paragraph" w:styleId="Footer">
    <w:name w:val="footer"/>
    <w:basedOn w:val="Header"/>
    <w:link w:val="FooterChar"/>
    <w:uiPriority w:val="99"/>
    <w:rsid w:val="00255263"/>
    <w:pPr>
      <w:jc w:val="center"/>
    </w:pPr>
    <w:rPr>
      <w:i/>
    </w:rPr>
  </w:style>
  <w:style w:type="paragraph" w:customStyle="1" w:styleId="ZTD">
    <w:name w:val="ZTD"/>
    <w:basedOn w:val="ZB"/>
    <w:rsid w:val="00255263"/>
    <w:pPr>
      <w:framePr w:hRule="auto" w:wrap="notBeside" w:y="852"/>
    </w:pPr>
    <w:rPr>
      <w:i w:val="0"/>
      <w:sz w:val="40"/>
    </w:rPr>
  </w:style>
  <w:style w:type="character" w:customStyle="1" w:styleId="MTEquationSection">
    <w:name w:val="MTEquationSection"/>
    <w:rsid w:val="00255263"/>
    <w:rPr>
      <w:rFonts w:ascii="Arial" w:hAnsi="Arial"/>
      <w:vanish w:val="0"/>
      <w:color w:val="FF0000"/>
      <w:sz w:val="24"/>
    </w:rPr>
  </w:style>
  <w:style w:type="paragraph" w:styleId="BodyText3">
    <w:name w:val="Body Text 3"/>
    <w:basedOn w:val="Normal"/>
    <w:rsid w:val="00255263"/>
    <w:rPr>
      <w:i/>
    </w:rPr>
  </w:style>
  <w:style w:type="paragraph" w:styleId="DocumentMap">
    <w:name w:val="Document Map"/>
    <w:basedOn w:val="Normal"/>
    <w:semiHidden/>
    <w:rsid w:val="00255263"/>
    <w:pPr>
      <w:shd w:val="clear" w:color="auto" w:fill="000080"/>
    </w:pPr>
    <w:rPr>
      <w:rFonts w:ascii="Tahoma" w:hAnsi="Tahoma"/>
    </w:rPr>
  </w:style>
  <w:style w:type="paragraph" w:customStyle="1" w:styleId="Bulletedo1">
    <w:name w:val="Bulleted o 1"/>
    <w:basedOn w:val="Normal"/>
    <w:rsid w:val="00255263"/>
    <w:pPr>
      <w:numPr>
        <w:numId w:val="1"/>
      </w:numPr>
    </w:pPr>
  </w:style>
  <w:style w:type="paragraph" w:customStyle="1" w:styleId="text">
    <w:name w:val="text"/>
    <w:basedOn w:val="Normal"/>
    <w:rsid w:val="00255263"/>
    <w:pPr>
      <w:spacing w:after="240"/>
      <w:jc w:val="both"/>
    </w:pPr>
    <w:rPr>
      <w:sz w:val="24"/>
      <w:lang w:eastAsia="zh-CN"/>
    </w:rPr>
  </w:style>
  <w:style w:type="paragraph" w:customStyle="1" w:styleId="Equation">
    <w:name w:val="Equation"/>
    <w:basedOn w:val="Normal"/>
    <w:next w:val="Normal"/>
    <w:rsid w:val="00255263"/>
    <w:pPr>
      <w:tabs>
        <w:tab w:val="right" w:pos="10206"/>
      </w:tabs>
      <w:spacing w:after="220"/>
      <w:ind w:left="1298"/>
    </w:pPr>
    <w:rPr>
      <w:rFonts w:ascii="Arial" w:hAnsi="Arial"/>
      <w:sz w:val="22"/>
      <w:lang w:eastAsia="zh-CN"/>
    </w:rPr>
  </w:style>
  <w:style w:type="paragraph" w:customStyle="1" w:styleId="00BodyText">
    <w:name w:val="00 BodyText"/>
    <w:basedOn w:val="Normal"/>
    <w:rsid w:val="00255263"/>
    <w:pPr>
      <w:spacing w:after="220"/>
    </w:pPr>
    <w:rPr>
      <w:rFonts w:ascii="Arial" w:hAnsi="Arial"/>
      <w:sz w:val="22"/>
    </w:rPr>
  </w:style>
  <w:style w:type="paragraph" w:customStyle="1" w:styleId="11BodyText">
    <w:name w:val="11 BodyText"/>
    <w:basedOn w:val="Normal"/>
    <w:rsid w:val="00255263"/>
    <w:pPr>
      <w:spacing w:after="220"/>
      <w:ind w:left="1298"/>
    </w:pPr>
    <w:rPr>
      <w:rFonts w:ascii="Arial" w:hAnsi="Arial"/>
      <w:sz w:val="22"/>
    </w:rPr>
  </w:style>
  <w:style w:type="paragraph" w:customStyle="1" w:styleId="table">
    <w:name w:val="table"/>
    <w:basedOn w:val="text"/>
    <w:next w:val="text"/>
    <w:rsid w:val="00255263"/>
    <w:pPr>
      <w:spacing w:after="0"/>
      <w:jc w:val="center"/>
    </w:pPr>
    <w:rPr>
      <w:sz w:val="20"/>
    </w:rPr>
  </w:style>
  <w:style w:type="paragraph" w:styleId="Caption">
    <w:name w:val="caption"/>
    <w:aliases w:val="cap,cap Char,Caption Char1 Char,cap Char Char1,Caption Char Char1 Char,cap Char2"/>
    <w:basedOn w:val="Normal"/>
    <w:next w:val="Normal"/>
    <w:link w:val="CaptionChar"/>
    <w:qFormat/>
    <w:rsid w:val="00255263"/>
    <w:pPr>
      <w:spacing w:before="120" w:after="120"/>
    </w:pPr>
    <w:rPr>
      <w:b/>
      <w:bCs/>
    </w:rPr>
  </w:style>
  <w:style w:type="paragraph" w:customStyle="1" w:styleId="bodyCharCharChar">
    <w:name w:val="body Char Char Char"/>
    <w:basedOn w:val="Normal"/>
    <w:rsid w:val="00255263"/>
    <w:pPr>
      <w:tabs>
        <w:tab w:val="left" w:pos="2160"/>
      </w:tabs>
      <w:spacing w:before="120" w:after="120" w:line="280" w:lineRule="atLeast"/>
      <w:jc w:val="both"/>
    </w:pPr>
    <w:rPr>
      <w:rFonts w:ascii="New York" w:hAnsi="New York"/>
      <w:sz w:val="24"/>
    </w:rPr>
  </w:style>
  <w:style w:type="paragraph" w:styleId="BodyText">
    <w:name w:val="Body Text"/>
    <w:aliases w:val="bt"/>
    <w:basedOn w:val="Normal"/>
    <w:rsid w:val="00255263"/>
    <w:pPr>
      <w:spacing w:after="120"/>
      <w:jc w:val="both"/>
    </w:pPr>
    <w:rPr>
      <w:rFonts w:ascii="Times" w:hAnsi="Times"/>
      <w:szCs w:val="24"/>
    </w:rPr>
  </w:style>
  <w:style w:type="paragraph" w:styleId="BodyText2">
    <w:name w:val="Body Text 2"/>
    <w:basedOn w:val="Normal"/>
    <w:rsid w:val="00255263"/>
    <w:pPr>
      <w:tabs>
        <w:tab w:val="left" w:pos="1985"/>
      </w:tabs>
      <w:spacing w:after="0"/>
      <w:jc w:val="both"/>
    </w:pPr>
    <w:rPr>
      <w:rFonts w:ascii="Arial" w:hAnsi="Arial"/>
      <w:sz w:val="22"/>
    </w:rPr>
  </w:style>
  <w:style w:type="character" w:customStyle="1" w:styleId="Heading1Char">
    <w:name w:val="Heading 1 Char"/>
    <w:rsid w:val="00255263"/>
    <w:rPr>
      <w:rFonts w:ascii="Arial" w:hAnsi="Arial"/>
      <w:sz w:val="36"/>
      <w:lang w:val="en-GB" w:eastAsia="en-US" w:bidi="ar-SA"/>
    </w:rPr>
  </w:style>
  <w:style w:type="paragraph" w:customStyle="1" w:styleId="body">
    <w:name w:val="body"/>
    <w:basedOn w:val="Normal"/>
    <w:rsid w:val="00255263"/>
    <w:pPr>
      <w:tabs>
        <w:tab w:val="left" w:pos="2160"/>
      </w:tabs>
      <w:spacing w:before="120" w:after="120" w:line="280" w:lineRule="atLeast"/>
      <w:jc w:val="both"/>
    </w:pPr>
    <w:rPr>
      <w:rFonts w:ascii="New York" w:hAnsi="New York"/>
      <w:sz w:val="24"/>
    </w:rPr>
  </w:style>
  <w:style w:type="table" w:styleId="TableGrid">
    <w:name w:val="Table Grid"/>
    <w:basedOn w:val="TableNormal"/>
    <w:rsid w:val="00255263"/>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255263"/>
  </w:style>
  <w:style w:type="character" w:styleId="CommentReference">
    <w:name w:val="annotation reference"/>
    <w:uiPriority w:val="99"/>
    <w:semiHidden/>
    <w:rsid w:val="00255263"/>
    <w:rPr>
      <w:sz w:val="16"/>
      <w:szCs w:val="16"/>
    </w:rPr>
  </w:style>
  <w:style w:type="paragraph" w:styleId="CommentText">
    <w:name w:val="annotation text"/>
    <w:basedOn w:val="Normal"/>
    <w:link w:val="CommentTextChar"/>
    <w:uiPriority w:val="99"/>
    <w:rsid w:val="00255263"/>
    <w:rPr>
      <w:lang w:eastAsia="x-none"/>
    </w:rPr>
  </w:style>
  <w:style w:type="paragraph" w:styleId="CommentSubject">
    <w:name w:val="annotation subject"/>
    <w:basedOn w:val="CommentText"/>
    <w:next w:val="CommentText"/>
    <w:semiHidden/>
    <w:rsid w:val="00255263"/>
    <w:rPr>
      <w:b/>
      <w:bCs/>
    </w:rPr>
  </w:style>
  <w:style w:type="paragraph" w:styleId="BalloonText">
    <w:name w:val="Balloon Text"/>
    <w:basedOn w:val="Normal"/>
    <w:semiHidden/>
    <w:rsid w:val="00255263"/>
    <w:rPr>
      <w:rFonts w:ascii="Tahoma" w:hAnsi="Tahoma" w:cs="Tahoma"/>
      <w:sz w:val="16"/>
      <w:szCs w:val="16"/>
    </w:rPr>
  </w:style>
  <w:style w:type="paragraph" w:customStyle="1" w:styleId="CRCoverPage">
    <w:name w:val="CR Cover Page"/>
    <w:rsid w:val="00255263"/>
    <w:pPr>
      <w:spacing w:after="120"/>
    </w:pPr>
    <w:rPr>
      <w:rFonts w:ascii="Arial" w:eastAsia="MS Mincho" w:hAnsi="Arial"/>
      <w:lang w:val="en-GB" w:eastAsia="en-US"/>
    </w:rPr>
  </w:style>
  <w:style w:type="character" w:customStyle="1" w:styleId="Heading1Char1">
    <w:name w:val="Heading 1 Char1"/>
    <w:link w:val="Heading1"/>
    <w:rsid w:val="00255263"/>
    <w:rPr>
      <w:rFonts w:ascii="Arial" w:hAnsi="Arial"/>
      <w:sz w:val="36"/>
      <w:lang w:val="en-GB" w:eastAsia="en-US"/>
    </w:rPr>
  </w:style>
  <w:style w:type="character" w:customStyle="1" w:styleId="Heading2Char">
    <w:name w:val="Heading 2 Char"/>
    <w:link w:val="Heading2"/>
    <w:rsid w:val="00255263"/>
    <w:rPr>
      <w:rFonts w:ascii="Arial" w:hAnsi="Arial"/>
      <w:sz w:val="32"/>
      <w:lang w:val="en-GB" w:eastAsia="en-US"/>
    </w:rPr>
  </w:style>
  <w:style w:type="character" w:customStyle="1" w:styleId="Heading3Char">
    <w:name w:val="Heading 3 Char"/>
    <w:link w:val="Heading3"/>
    <w:rsid w:val="00255263"/>
    <w:rPr>
      <w:rFonts w:ascii="Arial" w:hAnsi="Arial"/>
      <w:sz w:val="28"/>
      <w:lang w:val="en-GB" w:eastAsia="en-US"/>
    </w:rPr>
  </w:style>
  <w:style w:type="character" w:customStyle="1" w:styleId="Heading4Char">
    <w:name w:val="Heading 4 Char"/>
    <w:aliases w:val="h4 Char"/>
    <w:link w:val="Heading4"/>
    <w:rsid w:val="00255263"/>
    <w:rPr>
      <w:rFonts w:ascii="Arial" w:hAnsi="Arial"/>
      <w:sz w:val="24"/>
      <w:lang w:val="en-GB" w:eastAsia="en-US"/>
    </w:rPr>
  </w:style>
  <w:style w:type="character" w:customStyle="1" w:styleId="Heading5Char">
    <w:name w:val="Heading 5 Char"/>
    <w:link w:val="Heading5"/>
    <w:rsid w:val="00255263"/>
    <w:rPr>
      <w:rFonts w:ascii="Arial" w:hAnsi="Arial"/>
      <w:sz w:val="22"/>
      <w:lang w:val="en-GB" w:eastAsia="en-US"/>
    </w:rPr>
  </w:style>
  <w:style w:type="character" w:customStyle="1" w:styleId="CharChar3">
    <w:name w:val="Char Char3"/>
    <w:rsid w:val="00255263"/>
    <w:rPr>
      <w:rFonts w:ascii="Arial" w:hAnsi="Arial"/>
      <w:sz w:val="36"/>
      <w:lang w:val="en-GB" w:eastAsia="en-US" w:bidi="ar-SA"/>
    </w:rPr>
  </w:style>
  <w:style w:type="character" w:customStyle="1" w:styleId="CharChar2">
    <w:name w:val="Char Char2"/>
    <w:rsid w:val="00255263"/>
    <w:rPr>
      <w:rFonts w:ascii="Arial" w:hAnsi="Arial"/>
      <w:sz w:val="32"/>
      <w:lang w:val="en-GB" w:eastAsia="en-US" w:bidi="ar-SA"/>
    </w:rPr>
  </w:style>
  <w:style w:type="character" w:customStyle="1" w:styleId="CharChar1">
    <w:name w:val="Char Char1"/>
    <w:rsid w:val="00255263"/>
    <w:rPr>
      <w:rFonts w:ascii="Arial" w:hAnsi="Arial"/>
      <w:sz w:val="28"/>
      <w:lang w:val="en-GB" w:eastAsia="en-US" w:bidi="ar-SA"/>
    </w:rPr>
  </w:style>
  <w:style w:type="character" w:customStyle="1" w:styleId="h4CharChar">
    <w:name w:val="h4 Char Char"/>
    <w:rsid w:val="00255263"/>
    <w:rPr>
      <w:rFonts w:ascii="Arial" w:hAnsi="Arial"/>
      <w:sz w:val="24"/>
      <w:lang w:val="en-GB" w:eastAsia="en-US" w:bidi="ar-SA"/>
    </w:rPr>
  </w:style>
  <w:style w:type="character" w:customStyle="1" w:styleId="CharChar">
    <w:name w:val="Char Char"/>
    <w:rsid w:val="00255263"/>
    <w:rPr>
      <w:rFonts w:ascii="Arial" w:hAnsi="Arial"/>
      <w:sz w:val="22"/>
      <w:lang w:val="en-GB" w:eastAsia="en-US" w:bidi="ar-SA"/>
    </w:rPr>
  </w:style>
  <w:style w:type="paragraph" w:styleId="ListParagraph">
    <w:name w:val="List Paragraph"/>
    <w:basedOn w:val="Normal"/>
    <w:uiPriority w:val="34"/>
    <w:qFormat/>
    <w:rsid w:val="00255263"/>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255263"/>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255263"/>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255263"/>
    <w:rPr>
      <w:rFonts w:ascii="Cambria" w:eastAsia="Times New Roman" w:hAnsi="Cambria"/>
      <w:sz w:val="24"/>
      <w:szCs w:val="24"/>
      <w:lang w:eastAsia="x-none"/>
    </w:rPr>
  </w:style>
  <w:style w:type="paragraph" w:styleId="Revision">
    <w:name w:val="Revision"/>
    <w:hidden/>
    <w:uiPriority w:val="99"/>
    <w:semiHidden/>
    <w:rsid w:val="00255263"/>
    <w:rPr>
      <w:rFonts w:ascii="Times New Roman" w:hAnsi="Times New Roman"/>
      <w:lang w:val="en-GB" w:eastAsia="en-US"/>
    </w:rPr>
  </w:style>
  <w:style w:type="paragraph" w:styleId="NormalWeb">
    <w:name w:val="Normal (Web)"/>
    <w:basedOn w:val="Normal"/>
    <w:uiPriority w:val="99"/>
    <w:unhideWhenUsed/>
    <w:rsid w:val="0025526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255263"/>
    <w:rPr>
      <w:rFonts w:ascii="Times New Roman" w:hAnsi="Times New Roman"/>
      <w:lang w:eastAsia="x-none"/>
    </w:rPr>
  </w:style>
  <w:style w:type="character" w:styleId="PlaceholderText">
    <w:name w:val="Placeholder Text"/>
    <w:uiPriority w:val="99"/>
    <w:semiHidden/>
    <w:rsid w:val="00255263"/>
    <w:rPr>
      <w:color w:val="808080"/>
    </w:rPr>
  </w:style>
  <w:style w:type="character" w:styleId="Hyperlink">
    <w:name w:val="Hyperlink"/>
    <w:rsid w:val="00255263"/>
    <w:rPr>
      <w:color w:val="0000FF"/>
      <w:u w:val="single"/>
    </w:rPr>
  </w:style>
  <w:style w:type="character" w:styleId="FollowedHyperlink">
    <w:name w:val="FollowedHyperlink"/>
    <w:rsid w:val="00255263"/>
    <w:rPr>
      <w:color w:val="800080"/>
      <w:u w:val="single"/>
    </w:rPr>
  </w:style>
  <w:style w:type="table" w:styleId="DarkList-Accent6">
    <w:name w:val="Dark List Accent 6"/>
    <w:basedOn w:val="TableNormal"/>
    <w:uiPriority w:val="70"/>
    <w:rsid w:val="00255263"/>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255263"/>
    <w:rPr>
      <w:rFonts w:ascii="Arial" w:hAnsi="Arial"/>
      <w:b/>
      <w:i/>
      <w:noProof/>
      <w:sz w:val="18"/>
      <w:lang w:eastAsia="en-US"/>
    </w:rPr>
  </w:style>
  <w:style w:type="paragraph" w:customStyle="1" w:styleId="Doc-text2">
    <w:name w:val="Doc-text2"/>
    <w:basedOn w:val="Normal"/>
    <w:link w:val="Doc-text2Char"/>
    <w:qFormat/>
    <w:rsid w:val="00255263"/>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255263"/>
    <w:rPr>
      <w:rFonts w:ascii="Arial" w:eastAsia="MS Mincho" w:hAnsi="Arial"/>
      <w:szCs w:val="24"/>
      <w:lang w:eastAsia="en-GB"/>
    </w:rPr>
  </w:style>
  <w:style w:type="character" w:customStyle="1" w:styleId="TALCar">
    <w:name w:val="TAL Car"/>
    <w:rsid w:val="00255263"/>
    <w:rPr>
      <w:rFonts w:ascii="Arial" w:eastAsia="Times New Roman" w:hAnsi="Arial" w:cs="Times New Roman"/>
      <w:sz w:val="18"/>
      <w:szCs w:val="20"/>
      <w:lang w:val="en-GB" w:eastAsia="en-GB"/>
    </w:rPr>
  </w:style>
  <w:style w:type="character" w:customStyle="1" w:styleId="PLChar">
    <w:name w:val="PL Char"/>
    <w:basedOn w:val="DefaultParagraphFont"/>
    <w:link w:val="PL"/>
    <w:locked/>
    <w:rsid w:val="00453CC5"/>
    <w:rPr>
      <w:rFonts w:ascii="Courier New" w:hAnsi="Courier New"/>
      <w:noProof/>
      <w:sz w:val="16"/>
      <w:lang w:eastAsia="en-US"/>
    </w:rPr>
  </w:style>
  <w:style w:type="character" w:customStyle="1" w:styleId="CaptionChar">
    <w:name w:val="Caption Char"/>
    <w:aliases w:val="cap Char1,cap Char Char,Caption Char1 Char Char,cap Char Char1 Char,Caption Char Char1 Char Char,cap Char2 Char"/>
    <w:link w:val="Caption"/>
    <w:locked/>
    <w:rsid w:val="00CC1C1A"/>
    <w:rPr>
      <w:rFonts w:ascii="Times New Roman" w:hAnsi="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829287">
      <w:bodyDiv w:val="1"/>
      <w:marLeft w:val="0"/>
      <w:marRight w:val="0"/>
      <w:marTop w:val="0"/>
      <w:marBottom w:val="0"/>
      <w:divBdr>
        <w:top w:val="none" w:sz="0" w:space="0" w:color="auto"/>
        <w:left w:val="none" w:sz="0" w:space="0" w:color="auto"/>
        <w:bottom w:val="none" w:sz="0" w:space="0" w:color="auto"/>
        <w:right w:val="none" w:sz="0" w:space="0" w:color="auto"/>
      </w:divBdr>
    </w:div>
    <w:div w:id="29569406">
      <w:bodyDiv w:val="1"/>
      <w:marLeft w:val="0"/>
      <w:marRight w:val="0"/>
      <w:marTop w:val="0"/>
      <w:marBottom w:val="0"/>
      <w:divBdr>
        <w:top w:val="none" w:sz="0" w:space="0" w:color="auto"/>
        <w:left w:val="none" w:sz="0" w:space="0" w:color="auto"/>
        <w:bottom w:val="none" w:sz="0" w:space="0" w:color="auto"/>
        <w:right w:val="none" w:sz="0" w:space="0" w:color="auto"/>
      </w:divBdr>
      <w:divsChild>
        <w:div w:id="216819699">
          <w:marLeft w:val="907"/>
          <w:marRight w:val="0"/>
          <w:marTop w:val="60"/>
          <w:marBottom w:val="0"/>
          <w:divBdr>
            <w:top w:val="none" w:sz="0" w:space="0" w:color="auto"/>
            <w:left w:val="none" w:sz="0" w:space="0" w:color="auto"/>
            <w:bottom w:val="none" w:sz="0" w:space="0" w:color="auto"/>
            <w:right w:val="none" w:sz="0" w:space="0" w:color="auto"/>
          </w:divBdr>
        </w:div>
        <w:div w:id="279338998">
          <w:marLeft w:val="907"/>
          <w:marRight w:val="0"/>
          <w:marTop w:val="60"/>
          <w:marBottom w:val="0"/>
          <w:divBdr>
            <w:top w:val="none" w:sz="0" w:space="0" w:color="auto"/>
            <w:left w:val="none" w:sz="0" w:space="0" w:color="auto"/>
            <w:bottom w:val="none" w:sz="0" w:space="0" w:color="auto"/>
            <w:right w:val="none" w:sz="0" w:space="0" w:color="auto"/>
          </w:divBdr>
        </w:div>
        <w:div w:id="654840089">
          <w:marLeft w:val="360"/>
          <w:marRight w:val="0"/>
          <w:marTop w:val="120"/>
          <w:marBottom w:val="0"/>
          <w:divBdr>
            <w:top w:val="none" w:sz="0" w:space="0" w:color="auto"/>
            <w:left w:val="none" w:sz="0" w:space="0" w:color="auto"/>
            <w:bottom w:val="none" w:sz="0" w:space="0" w:color="auto"/>
            <w:right w:val="none" w:sz="0" w:space="0" w:color="auto"/>
          </w:divBdr>
        </w:div>
        <w:div w:id="1015693843">
          <w:marLeft w:val="360"/>
          <w:marRight w:val="0"/>
          <w:marTop w:val="120"/>
          <w:marBottom w:val="0"/>
          <w:divBdr>
            <w:top w:val="none" w:sz="0" w:space="0" w:color="auto"/>
            <w:left w:val="none" w:sz="0" w:space="0" w:color="auto"/>
            <w:bottom w:val="none" w:sz="0" w:space="0" w:color="auto"/>
            <w:right w:val="none" w:sz="0" w:space="0" w:color="auto"/>
          </w:divBdr>
        </w:div>
        <w:div w:id="1129282818">
          <w:marLeft w:val="907"/>
          <w:marRight w:val="0"/>
          <w:marTop w:val="60"/>
          <w:marBottom w:val="0"/>
          <w:divBdr>
            <w:top w:val="none" w:sz="0" w:space="0" w:color="auto"/>
            <w:left w:val="none" w:sz="0" w:space="0" w:color="auto"/>
            <w:bottom w:val="none" w:sz="0" w:space="0" w:color="auto"/>
            <w:right w:val="none" w:sz="0" w:space="0" w:color="auto"/>
          </w:divBdr>
        </w:div>
        <w:div w:id="1528790729">
          <w:marLeft w:val="907"/>
          <w:marRight w:val="0"/>
          <w:marTop w:val="60"/>
          <w:marBottom w:val="0"/>
          <w:divBdr>
            <w:top w:val="none" w:sz="0" w:space="0" w:color="auto"/>
            <w:left w:val="none" w:sz="0" w:space="0" w:color="auto"/>
            <w:bottom w:val="none" w:sz="0" w:space="0" w:color="auto"/>
            <w:right w:val="none" w:sz="0" w:space="0" w:color="auto"/>
          </w:divBdr>
        </w:div>
        <w:div w:id="2055880802">
          <w:marLeft w:val="360"/>
          <w:marRight w:val="0"/>
          <w:marTop w:val="120"/>
          <w:marBottom w:val="0"/>
          <w:divBdr>
            <w:top w:val="none" w:sz="0" w:space="0" w:color="auto"/>
            <w:left w:val="none" w:sz="0" w:space="0" w:color="auto"/>
            <w:bottom w:val="none" w:sz="0" w:space="0" w:color="auto"/>
            <w:right w:val="none" w:sz="0" w:space="0" w:color="auto"/>
          </w:divBdr>
        </w:div>
        <w:div w:id="2107724943">
          <w:marLeft w:val="360"/>
          <w:marRight w:val="0"/>
          <w:marTop w:val="120"/>
          <w:marBottom w:val="0"/>
          <w:divBdr>
            <w:top w:val="none" w:sz="0" w:space="0" w:color="auto"/>
            <w:left w:val="none" w:sz="0" w:space="0" w:color="auto"/>
            <w:bottom w:val="none" w:sz="0" w:space="0" w:color="auto"/>
            <w:right w:val="none" w:sz="0" w:space="0" w:color="auto"/>
          </w:divBdr>
        </w:div>
      </w:divsChild>
    </w:div>
    <w:div w:id="37514897">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17084609">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71274313">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0426280">
      <w:bodyDiv w:val="1"/>
      <w:marLeft w:val="0"/>
      <w:marRight w:val="0"/>
      <w:marTop w:val="0"/>
      <w:marBottom w:val="0"/>
      <w:divBdr>
        <w:top w:val="none" w:sz="0" w:space="0" w:color="auto"/>
        <w:left w:val="none" w:sz="0" w:space="0" w:color="auto"/>
        <w:bottom w:val="none" w:sz="0" w:space="0" w:color="auto"/>
        <w:right w:val="none" w:sz="0" w:space="0" w:color="auto"/>
      </w:divBdr>
      <w:divsChild>
        <w:div w:id="1438453338">
          <w:marLeft w:val="907"/>
          <w:marRight w:val="0"/>
          <w:marTop w:val="160"/>
          <w:marBottom w:val="0"/>
          <w:divBdr>
            <w:top w:val="none" w:sz="0" w:space="0" w:color="auto"/>
            <w:left w:val="none" w:sz="0" w:space="0" w:color="auto"/>
            <w:bottom w:val="none" w:sz="0" w:space="0" w:color="auto"/>
            <w:right w:val="none" w:sz="0" w:space="0" w:color="auto"/>
          </w:divBdr>
        </w:div>
        <w:div w:id="1816683266">
          <w:marLeft w:val="907"/>
          <w:marRight w:val="0"/>
          <w:marTop w:val="160"/>
          <w:marBottom w:val="0"/>
          <w:divBdr>
            <w:top w:val="none" w:sz="0" w:space="0" w:color="auto"/>
            <w:left w:val="none" w:sz="0" w:space="0" w:color="auto"/>
            <w:bottom w:val="none" w:sz="0" w:space="0" w:color="auto"/>
            <w:right w:val="none" w:sz="0" w:space="0" w:color="auto"/>
          </w:divBdr>
        </w:div>
      </w:divsChild>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0874046">
      <w:bodyDiv w:val="1"/>
      <w:marLeft w:val="0"/>
      <w:marRight w:val="0"/>
      <w:marTop w:val="0"/>
      <w:marBottom w:val="0"/>
      <w:divBdr>
        <w:top w:val="none" w:sz="0" w:space="0" w:color="auto"/>
        <w:left w:val="none" w:sz="0" w:space="0" w:color="auto"/>
        <w:bottom w:val="none" w:sz="0" w:space="0" w:color="auto"/>
        <w:right w:val="none" w:sz="0" w:space="0" w:color="auto"/>
      </w:divBdr>
      <w:divsChild>
        <w:div w:id="737826512">
          <w:marLeft w:val="360"/>
          <w:marRight w:val="0"/>
          <w:marTop w:val="120"/>
          <w:marBottom w:val="0"/>
          <w:divBdr>
            <w:top w:val="none" w:sz="0" w:space="0" w:color="auto"/>
            <w:left w:val="none" w:sz="0" w:space="0" w:color="auto"/>
            <w:bottom w:val="none" w:sz="0" w:space="0" w:color="auto"/>
            <w:right w:val="none" w:sz="0" w:space="0" w:color="auto"/>
          </w:divBdr>
        </w:div>
        <w:div w:id="839925062">
          <w:marLeft w:val="907"/>
          <w:marRight w:val="0"/>
          <w:marTop w:val="60"/>
          <w:marBottom w:val="0"/>
          <w:divBdr>
            <w:top w:val="none" w:sz="0" w:space="0" w:color="auto"/>
            <w:left w:val="none" w:sz="0" w:space="0" w:color="auto"/>
            <w:bottom w:val="none" w:sz="0" w:space="0" w:color="auto"/>
            <w:right w:val="none" w:sz="0" w:space="0" w:color="auto"/>
          </w:divBdr>
        </w:div>
        <w:div w:id="910309934">
          <w:marLeft w:val="360"/>
          <w:marRight w:val="0"/>
          <w:marTop w:val="120"/>
          <w:marBottom w:val="0"/>
          <w:divBdr>
            <w:top w:val="none" w:sz="0" w:space="0" w:color="auto"/>
            <w:left w:val="none" w:sz="0" w:space="0" w:color="auto"/>
            <w:bottom w:val="none" w:sz="0" w:space="0" w:color="auto"/>
            <w:right w:val="none" w:sz="0" w:space="0" w:color="auto"/>
          </w:divBdr>
        </w:div>
        <w:div w:id="1200433173">
          <w:marLeft w:val="907"/>
          <w:marRight w:val="0"/>
          <w:marTop w:val="60"/>
          <w:marBottom w:val="0"/>
          <w:divBdr>
            <w:top w:val="none" w:sz="0" w:space="0" w:color="auto"/>
            <w:left w:val="none" w:sz="0" w:space="0" w:color="auto"/>
            <w:bottom w:val="none" w:sz="0" w:space="0" w:color="auto"/>
            <w:right w:val="none" w:sz="0" w:space="0" w:color="auto"/>
          </w:divBdr>
        </w:div>
        <w:div w:id="1635064821">
          <w:marLeft w:val="907"/>
          <w:marRight w:val="0"/>
          <w:marTop w:val="60"/>
          <w:marBottom w:val="0"/>
          <w:divBdr>
            <w:top w:val="none" w:sz="0" w:space="0" w:color="auto"/>
            <w:left w:val="none" w:sz="0" w:space="0" w:color="auto"/>
            <w:bottom w:val="none" w:sz="0" w:space="0" w:color="auto"/>
            <w:right w:val="none" w:sz="0" w:space="0" w:color="auto"/>
          </w:divBdr>
        </w:div>
        <w:div w:id="1696300415">
          <w:marLeft w:val="907"/>
          <w:marRight w:val="0"/>
          <w:marTop w:val="60"/>
          <w:marBottom w:val="0"/>
          <w:divBdr>
            <w:top w:val="none" w:sz="0" w:space="0" w:color="auto"/>
            <w:left w:val="none" w:sz="0" w:space="0" w:color="auto"/>
            <w:bottom w:val="none" w:sz="0" w:space="0" w:color="auto"/>
            <w:right w:val="none" w:sz="0" w:space="0" w:color="auto"/>
          </w:divBdr>
        </w:div>
        <w:div w:id="1986934660">
          <w:marLeft w:val="360"/>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4111050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0437231">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57067519">
      <w:bodyDiv w:val="1"/>
      <w:marLeft w:val="0"/>
      <w:marRight w:val="0"/>
      <w:marTop w:val="0"/>
      <w:marBottom w:val="0"/>
      <w:divBdr>
        <w:top w:val="none" w:sz="0" w:space="0" w:color="auto"/>
        <w:left w:val="none" w:sz="0" w:space="0" w:color="auto"/>
        <w:bottom w:val="none" w:sz="0" w:space="0" w:color="auto"/>
        <w:right w:val="none" w:sz="0" w:space="0" w:color="auto"/>
      </w:divBdr>
      <w:divsChild>
        <w:div w:id="262231101">
          <w:marLeft w:val="360"/>
          <w:marRight w:val="0"/>
          <w:marTop w:val="240"/>
          <w:marBottom w:val="0"/>
          <w:divBdr>
            <w:top w:val="none" w:sz="0" w:space="0" w:color="auto"/>
            <w:left w:val="none" w:sz="0" w:space="0" w:color="auto"/>
            <w:bottom w:val="none" w:sz="0" w:space="0" w:color="auto"/>
            <w:right w:val="none" w:sz="0" w:space="0" w:color="auto"/>
          </w:divBdr>
        </w:div>
        <w:div w:id="778329737">
          <w:marLeft w:val="360"/>
          <w:marRight w:val="0"/>
          <w:marTop w:val="240"/>
          <w:marBottom w:val="0"/>
          <w:divBdr>
            <w:top w:val="none" w:sz="0" w:space="0" w:color="auto"/>
            <w:left w:val="none" w:sz="0" w:space="0" w:color="auto"/>
            <w:bottom w:val="none" w:sz="0" w:space="0" w:color="auto"/>
            <w:right w:val="none" w:sz="0" w:space="0" w:color="auto"/>
          </w:divBdr>
        </w:div>
        <w:div w:id="1103767489">
          <w:marLeft w:val="360"/>
          <w:marRight w:val="0"/>
          <w:marTop w:val="240"/>
          <w:marBottom w:val="0"/>
          <w:divBdr>
            <w:top w:val="none" w:sz="0" w:space="0" w:color="auto"/>
            <w:left w:val="none" w:sz="0" w:space="0" w:color="auto"/>
            <w:bottom w:val="none" w:sz="0" w:space="0" w:color="auto"/>
            <w:right w:val="none" w:sz="0" w:space="0" w:color="auto"/>
          </w:divBdr>
        </w:div>
        <w:div w:id="1125732219">
          <w:marLeft w:val="360"/>
          <w:marRight w:val="0"/>
          <w:marTop w:val="240"/>
          <w:marBottom w:val="0"/>
          <w:divBdr>
            <w:top w:val="none" w:sz="0" w:space="0" w:color="auto"/>
            <w:left w:val="none" w:sz="0" w:space="0" w:color="auto"/>
            <w:bottom w:val="none" w:sz="0" w:space="0" w:color="auto"/>
            <w:right w:val="none" w:sz="0" w:space="0" w:color="auto"/>
          </w:divBdr>
        </w:div>
        <w:div w:id="1368917536">
          <w:marLeft w:val="360"/>
          <w:marRight w:val="0"/>
          <w:marTop w:val="240"/>
          <w:marBottom w:val="0"/>
          <w:divBdr>
            <w:top w:val="none" w:sz="0" w:space="0" w:color="auto"/>
            <w:left w:val="none" w:sz="0" w:space="0" w:color="auto"/>
            <w:bottom w:val="none" w:sz="0" w:space="0" w:color="auto"/>
            <w:right w:val="none" w:sz="0" w:space="0" w:color="auto"/>
          </w:divBdr>
        </w:div>
        <w:div w:id="1461024950">
          <w:marLeft w:val="360"/>
          <w:marRight w:val="0"/>
          <w:marTop w:val="240"/>
          <w:marBottom w:val="0"/>
          <w:divBdr>
            <w:top w:val="none" w:sz="0" w:space="0" w:color="auto"/>
            <w:left w:val="none" w:sz="0" w:space="0" w:color="auto"/>
            <w:bottom w:val="none" w:sz="0" w:space="0" w:color="auto"/>
            <w:right w:val="none" w:sz="0" w:space="0" w:color="auto"/>
          </w:divBdr>
        </w:div>
        <w:div w:id="1749960573">
          <w:marLeft w:val="360"/>
          <w:marRight w:val="0"/>
          <w:marTop w:val="240"/>
          <w:marBottom w:val="0"/>
          <w:divBdr>
            <w:top w:val="none" w:sz="0" w:space="0" w:color="auto"/>
            <w:left w:val="none" w:sz="0" w:space="0" w:color="auto"/>
            <w:bottom w:val="none" w:sz="0" w:space="0" w:color="auto"/>
            <w:right w:val="none" w:sz="0" w:space="0" w:color="auto"/>
          </w:divBdr>
        </w:div>
        <w:div w:id="1861358420">
          <w:marLeft w:val="360"/>
          <w:marRight w:val="0"/>
          <w:marTop w:val="240"/>
          <w:marBottom w:val="0"/>
          <w:divBdr>
            <w:top w:val="none" w:sz="0" w:space="0" w:color="auto"/>
            <w:left w:val="none" w:sz="0" w:space="0" w:color="auto"/>
            <w:bottom w:val="none" w:sz="0" w:space="0" w:color="auto"/>
            <w:right w:val="none" w:sz="0" w:space="0" w:color="auto"/>
          </w:divBdr>
        </w:div>
        <w:div w:id="1942838721">
          <w:marLeft w:val="360"/>
          <w:marRight w:val="0"/>
          <w:marTop w:val="240"/>
          <w:marBottom w:val="0"/>
          <w:divBdr>
            <w:top w:val="none" w:sz="0" w:space="0" w:color="auto"/>
            <w:left w:val="none" w:sz="0" w:space="0" w:color="auto"/>
            <w:bottom w:val="none" w:sz="0" w:space="0" w:color="auto"/>
            <w:right w:val="none" w:sz="0" w:space="0" w:color="auto"/>
          </w:divBdr>
        </w:div>
      </w:divsChild>
    </w:div>
    <w:div w:id="1241794768">
      <w:bodyDiv w:val="1"/>
      <w:marLeft w:val="0"/>
      <w:marRight w:val="0"/>
      <w:marTop w:val="0"/>
      <w:marBottom w:val="0"/>
      <w:divBdr>
        <w:top w:val="none" w:sz="0" w:space="0" w:color="auto"/>
        <w:left w:val="none" w:sz="0" w:space="0" w:color="auto"/>
        <w:bottom w:val="none" w:sz="0" w:space="0" w:color="auto"/>
        <w:right w:val="none" w:sz="0" w:space="0" w:color="auto"/>
      </w:divBdr>
    </w:div>
    <w:div w:id="1247377868">
      <w:bodyDiv w:val="1"/>
      <w:marLeft w:val="0"/>
      <w:marRight w:val="0"/>
      <w:marTop w:val="0"/>
      <w:marBottom w:val="0"/>
      <w:divBdr>
        <w:top w:val="none" w:sz="0" w:space="0" w:color="auto"/>
        <w:left w:val="none" w:sz="0" w:space="0" w:color="auto"/>
        <w:bottom w:val="none" w:sz="0" w:space="0" w:color="auto"/>
        <w:right w:val="none" w:sz="0" w:space="0" w:color="auto"/>
      </w:divBdr>
    </w:div>
    <w:div w:id="1251085708">
      <w:bodyDiv w:val="1"/>
      <w:marLeft w:val="0"/>
      <w:marRight w:val="0"/>
      <w:marTop w:val="0"/>
      <w:marBottom w:val="0"/>
      <w:divBdr>
        <w:top w:val="none" w:sz="0" w:space="0" w:color="auto"/>
        <w:left w:val="none" w:sz="0" w:space="0" w:color="auto"/>
        <w:bottom w:val="none" w:sz="0" w:space="0" w:color="auto"/>
        <w:right w:val="none" w:sz="0" w:space="0" w:color="auto"/>
      </w:divBdr>
      <w:divsChild>
        <w:div w:id="400955947">
          <w:marLeft w:val="907"/>
          <w:marRight w:val="0"/>
          <w:marTop w:val="60"/>
          <w:marBottom w:val="0"/>
          <w:divBdr>
            <w:top w:val="none" w:sz="0" w:space="0" w:color="auto"/>
            <w:left w:val="none" w:sz="0" w:space="0" w:color="auto"/>
            <w:bottom w:val="none" w:sz="0" w:space="0" w:color="auto"/>
            <w:right w:val="none" w:sz="0" w:space="0" w:color="auto"/>
          </w:divBdr>
        </w:div>
        <w:div w:id="466432446">
          <w:marLeft w:val="907"/>
          <w:marRight w:val="0"/>
          <w:marTop w:val="60"/>
          <w:marBottom w:val="0"/>
          <w:divBdr>
            <w:top w:val="none" w:sz="0" w:space="0" w:color="auto"/>
            <w:left w:val="none" w:sz="0" w:space="0" w:color="auto"/>
            <w:bottom w:val="none" w:sz="0" w:space="0" w:color="auto"/>
            <w:right w:val="none" w:sz="0" w:space="0" w:color="auto"/>
          </w:divBdr>
        </w:div>
        <w:div w:id="954754937">
          <w:marLeft w:val="360"/>
          <w:marRight w:val="0"/>
          <w:marTop w:val="120"/>
          <w:marBottom w:val="0"/>
          <w:divBdr>
            <w:top w:val="none" w:sz="0" w:space="0" w:color="auto"/>
            <w:left w:val="none" w:sz="0" w:space="0" w:color="auto"/>
            <w:bottom w:val="none" w:sz="0" w:space="0" w:color="auto"/>
            <w:right w:val="none" w:sz="0" w:space="0" w:color="auto"/>
          </w:divBdr>
        </w:div>
        <w:div w:id="1060250052">
          <w:marLeft w:val="360"/>
          <w:marRight w:val="0"/>
          <w:marTop w:val="120"/>
          <w:marBottom w:val="0"/>
          <w:divBdr>
            <w:top w:val="none" w:sz="0" w:space="0" w:color="auto"/>
            <w:left w:val="none" w:sz="0" w:space="0" w:color="auto"/>
            <w:bottom w:val="none" w:sz="0" w:space="0" w:color="auto"/>
            <w:right w:val="none" w:sz="0" w:space="0" w:color="auto"/>
          </w:divBdr>
        </w:div>
        <w:div w:id="1069764156">
          <w:marLeft w:val="360"/>
          <w:marRight w:val="0"/>
          <w:marTop w:val="120"/>
          <w:marBottom w:val="0"/>
          <w:divBdr>
            <w:top w:val="none" w:sz="0" w:space="0" w:color="auto"/>
            <w:left w:val="none" w:sz="0" w:space="0" w:color="auto"/>
            <w:bottom w:val="none" w:sz="0" w:space="0" w:color="auto"/>
            <w:right w:val="none" w:sz="0" w:space="0" w:color="auto"/>
          </w:divBdr>
        </w:div>
        <w:div w:id="1428310145">
          <w:marLeft w:val="907"/>
          <w:marRight w:val="0"/>
          <w:marTop w:val="60"/>
          <w:marBottom w:val="0"/>
          <w:divBdr>
            <w:top w:val="none" w:sz="0" w:space="0" w:color="auto"/>
            <w:left w:val="none" w:sz="0" w:space="0" w:color="auto"/>
            <w:bottom w:val="none" w:sz="0" w:space="0" w:color="auto"/>
            <w:right w:val="none" w:sz="0" w:space="0" w:color="auto"/>
          </w:divBdr>
        </w:div>
        <w:div w:id="1561289493">
          <w:marLeft w:val="907"/>
          <w:marRight w:val="0"/>
          <w:marTop w:val="60"/>
          <w:marBottom w:val="0"/>
          <w:divBdr>
            <w:top w:val="none" w:sz="0" w:space="0" w:color="auto"/>
            <w:left w:val="none" w:sz="0" w:space="0" w:color="auto"/>
            <w:bottom w:val="none" w:sz="0" w:space="0" w:color="auto"/>
            <w:right w:val="none" w:sz="0" w:space="0" w:color="auto"/>
          </w:divBdr>
        </w:div>
        <w:div w:id="1951474238">
          <w:marLeft w:val="907"/>
          <w:marRight w:val="0"/>
          <w:marTop w:val="60"/>
          <w:marBottom w:val="0"/>
          <w:divBdr>
            <w:top w:val="none" w:sz="0" w:space="0" w:color="auto"/>
            <w:left w:val="none" w:sz="0" w:space="0" w:color="auto"/>
            <w:bottom w:val="none" w:sz="0" w:space="0" w:color="auto"/>
            <w:right w:val="none" w:sz="0" w:space="0" w:color="auto"/>
          </w:divBdr>
        </w:div>
        <w:div w:id="2031487559">
          <w:marLeft w:val="907"/>
          <w:marRight w:val="0"/>
          <w:marTop w:val="60"/>
          <w:marBottom w:val="0"/>
          <w:divBdr>
            <w:top w:val="none" w:sz="0" w:space="0" w:color="auto"/>
            <w:left w:val="none" w:sz="0" w:space="0" w:color="auto"/>
            <w:bottom w:val="none" w:sz="0" w:space="0" w:color="auto"/>
            <w:right w:val="none" w:sz="0" w:space="0" w:color="auto"/>
          </w:divBdr>
        </w:div>
        <w:div w:id="2073651624">
          <w:marLeft w:val="360"/>
          <w:marRight w:val="0"/>
          <w:marTop w:val="12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832588">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51413582">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image" Target="media/image22.png"/><Relationship Id="rId63" Type="http://schemas.openxmlformats.org/officeDocument/2006/relationships/image" Target="media/image38.png"/><Relationship Id="rId68" Type="http://schemas.openxmlformats.org/officeDocument/2006/relationships/image" Target="media/image43.png"/><Relationship Id="rId84" Type="http://schemas.openxmlformats.org/officeDocument/2006/relationships/image" Target="media/image59.emf"/><Relationship Id="rId89" Type="http://schemas.openxmlformats.org/officeDocument/2006/relationships/image" Target="media/image64.emf"/><Relationship Id="rId11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wmf"/><Relationship Id="rId29" Type="http://schemas.openxmlformats.org/officeDocument/2006/relationships/image" Target="media/image11.emf"/><Relationship Id="rId107" Type="http://schemas.openxmlformats.org/officeDocument/2006/relationships/image" Target="media/image78.wmf"/><Relationship Id="rId11" Type="http://schemas.openxmlformats.org/officeDocument/2006/relationships/endnotes" Target="endnotes.xml"/><Relationship Id="rId24" Type="http://schemas.openxmlformats.org/officeDocument/2006/relationships/image" Target="media/image8.wmf"/><Relationship Id="rId32" Type="http://schemas.openxmlformats.org/officeDocument/2006/relationships/oleObject" Target="embeddings/oleObject8.bin"/><Relationship Id="rId37" Type="http://schemas.openxmlformats.org/officeDocument/2006/relationships/image" Target="media/image16.wmf"/><Relationship Id="rId40" Type="http://schemas.openxmlformats.org/officeDocument/2006/relationships/oleObject" Target="embeddings/oleObject12.bin"/><Relationship Id="rId45" Type="http://schemas.openxmlformats.org/officeDocument/2006/relationships/image" Target="media/image20.png"/><Relationship Id="rId53" Type="http://schemas.openxmlformats.org/officeDocument/2006/relationships/image" Target="media/image28.png"/><Relationship Id="rId58" Type="http://schemas.openxmlformats.org/officeDocument/2006/relationships/image" Target="media/image33.emf"/><Relationship Id="rId66" Type="http://schemas.openxmlformats.org/officeDocument/2006/relationships/image" Target="media/image41.png"/><Relationship Id="rId74" Type="http://schemas.openxmlformats.org/officeDocument/2006/relationships/image" Target="media/image49.png"/><Relationship Id="rId79" Type="http://schemas.openxmlformats.org/officeDocument/2006/relationships/image" Target="media/image54.png"/><Relationship Id="rId87" Type="http://schemas.openxmlformats.org/officeDocument/2006/relationships/image" Target="media/image62.emf"/><Relationship Id="rId102" Type="http://schemas.openxmlformats.org/officeDocument/2006/relationships/oleObject" Target="embeddings/oleObject16.bin"/><Relationship Id="rId110"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image" Target="media/image36.png"/><Relationship Id="rId82" Type="http://schemas.openxmlformats.org/officeDocument/2006/relationships/image" Target="media/image57.emf"/><Relationship Id="rId90" Type="http://schemas.openxmlformats.org/officeDocument/2006/relationships/image" Target="media/image65.png"/><Relationship Id="rId95" Type="http://schemas.openxmlformats.org/officeDocument/2006/relationships/image" Target="media/image70.png"/><Relationship Id="rId19" Type="http://schemas.openxmlformats.org/officeDocument/2006/relationships/oleObject" Target="embeddings/oleObject3.bin"/><Relationship Id="rId14" Type="http://schemas.openxmlformats.org/officeDocument/2006/relationships/image" Target="media/image3.wmf"/><Relationship Id="rId22" Type="http://schemas.openxmlformats.org/officeDocument/2006/relationships/image" Target="media/image7.w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image" Target="media/image23.png"/><Relationship Id="rId56" Type="http://schemas.openxmlformats.org/officeDocument/2006/relationships/image" Target="media/image31.png"/><Relationship Id="rId64" Type="http://schemas.openxmlformats.org/officeDocument/2006/relationships/image" Target="media/image39.png"/><Relationship Id="rId69" Type="http://schemas.openxmlformats.org/officeDocument/2006/relationships/image" Target="media/image44.png"/><Relationship Id="rId77" Type="http://schemas.openxmlformats.org/officeDocument/2006/relationships/image" Target="media/image52.png"/><Relationship Id="rId100" Type="http://schemas.openxmlformats.org/officeDocument/2006/relationships/oleObject" Target="embeddings/oleObject15.bin"/><Relationship Id="rId105" Type="http://schemas.openxmlformats.org/officeDocument/2006/relationships/image" Target="media/image77.wmf"/><Relationship Id="rId113" Type="http://schemas.openxmlformats.org/officeDocument/2006/relationships/glossaryDocument" Target="glossary/document.xml"/><Relationship Id="rId8" Type="http://schemas.openxmlformats.org/officeDocument/2006/relationships/settings" Target="settings.xml"/><Relationship Id="rId51" Type="http://schemas.openxmlformats.org/officeDocument/2006/relationships/image" Target="media/image26.png"/><Relationship Id="rId72" Type="http://schemas.openxmlformats.org/officeDocument/2006/relationships/image" Target="media/image47.png"/><Relationship Id="rId80" Type="http://schemas.openxmlformats.org/officeDocument/2006/relationships/image" Target="media/image55.png"/><Relationship Id="rId85" Type="http://schemas.openxmlformats.org/officeDocument/2006/relationships/image" Target="media/image60.emf"/><Relationship Id="rId93" Type="http://schemas.openxmlformats.org/officeDocument/2006/relationships/image" Target="media/image68.png"/><Relationship Id="rId98" Type="http://schemas.openxmlformats.org/officeDocument/2006/relationships/image" Target="media/image73.e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image" Target="media/image14.wmf"/><Relationship Id="rId38" Type="http://schemas.openxmlformats.org/officeDocument/2006/relationships/oleObject" Target="embeddings/oleObject11.bin"/><Relationship Id="rId46" Type="http://schemas.openxmlformats.org/officeDocument/2006/relationships/image" Target="media/image21.png"/><Relationship Id="rId59" Type="http://schemas.openxmlformats.org/officeDocument/2006/relationships/image" Target="media/image34.emf"/><Relationship Id="rId67" Type="http://schemas.openxmlformats.org/officeDocument/2006/relationships/image" Target="media/image42.png"/><Relationship Id="rId103" Type="http://schemas.openxmlformats.org/officeDocument/2006/relationships/image" Target="media/image76.wmf"/><Relationship Id="rId108" Type="http://schemas.openxmlformats.org/officeDocument/2006/relationships/oleObject" Target="embeddings/oleObject19.bin"/><Relationship Id="rId20" Type="http://schemas.openxmlformats.org/officeDocument/2006/relationships/image" Target="media/image6.wmf"/><Relationship Id="rId41" Type="http://schemas.openxmlformats.org/officeDocument/2006/relationships/image" Target="media/image18.wmf"/><Relationship Id="rId54" Type="http://schemas.openxmlformats.org/officeDocument/2006/relationships/image" Target="media/image29.png"/><Relationship Id="rId62" Type="http://schemas.openxmlformats.org/officeDocument/2006/relationships/image" Target="media/image37.png"/><Relationship Id="rId70" Type="http://schemas.openxmlformats.org/officeDocument/2006/relationships/image" Target="media/image45.png"/><Relationship Id="rId75" Type="http://schemas.openxmlformats.org/officeDocument/2006/relationships/image" Target="media/image50.png"/><Relationship Id="rId83" Type="http://schemas.openxmlformats.org/officeDocument/2006/relationships/image" Target="media/image58.emf"/><Relationship Id="rId88" Type="http://schemas.openxmlformats.org/officeDocument/2006/relationships/image" Target="media/image63.emf"/><Relationship Id="rId91" Type="http://schemas.openxmlformats.org/officeDocument/2006/relationships/image" Target="media/image66.png"/><Relationship Id="rId96" Type="http://schemas.openxmlformats.org/officeDocument/2006/relationships/image" Target="media/image71.png"/><Relationship Id="rId11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0.png"/><Relationship Id="rId36" Type="http://schemas.openxmlformats.org/officeDocument/2006/relationships/oleObject" Target="embeddings/oleObject10.bin"/><Relationship Id="rId49" Type="http://schemas.openxmlformats.org/officeDocument/2006/relationships/image" Target="media/image24.png"/><Relationship Id="rId57" Type="http://schemas.openxmlformats.org/officeDocument/2006/relationships/image" Target="media/image32.emf"/><Relationship Id="rId106" Type="http://schemas.openxmlformats.org/officeDocument/2006/relationships/oleObject" Target="embeddings/oleObject18.bin"/><Relationship Id="rId114"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13.wmf"/><Relationship Id="rId44" Type="http://schemas.openxmlformats.org/officeDocument/2006/relationships/oleObject" Target="embeddings/oleObject14.bin"/><Relationship Id="rId52" Type="http://schemas.openxmlformats.org/officeDocument/2006/relationships/image" Target="media/image27.png"/><Relationship Id="rId60" Type="http://schemas.openxmlformats.org/officeDocument/2006/relationships/image" Target="media/image35.emf"/><Relationship Id="rId65" Type="http://schemas.openxmlformats.org/officeDocument/2006/relationships/image" Target="media/image40.png"/><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image" Target="media/image56.emf"/><Relationship Id="rId86" Type="http://schemas.openxmlformats.org/officeDocument/2006/relationships/image" Target="media/image61.emf"/><Relationship Id="rId94" Type="http://schemas.openxmlformats.org/officeDocument/2006/relationships/image" Target="media/image69.png"/><Relationship Id="rId99" Type="http://schemas.openxmlformats.org/officeDocument/2006/relationships/image" Target="media/image74.wmf"/><Relationship Id="rId101" Type="http://schemas.openxmlformats.org/officeDocument/2006/relationships/image" Target="media/image75.w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5.wmf"/><Relationship Id="rId39" Type="http://schemas.openxmlformats.org/officeDocument/2006/relationships/image" Target="media/image17.wmf"/><Relationship Id="rId109" Type="http://schemas.openxmlformats.org/officeDocument/2006/relationships/header" Target="header1.xml"/><Relationship Id="rId34" Type="http://schemas.openxmlformats.org/officeDocument/2006/relationships/oleObject" Target="embeddings/oleObject9.bin"/><Relationship Id="rId50" Type="http://schemas.openxmlformats.org/officeDocument/2006/relationships/image" Target="media/image25.png"/><Relationship Id="rId55" Type="http://schemas.openxmlformats.org/officeDocument/2006/relationships/image" Target="media/image30.png"/><Relationship Id="rId76" Type="http://schemas.openxmlformats.org/officeDocument/2006/relationships/image" Target="media/image51.png"/><Relationship Id="rId97" Type="http://schemas.openxmlformats.org/officeDocument/2006/relationships/image" Target="media/image72.png"/><Relationship Id="rId104" Type="http://schemas.openxmlformats.org/officeDocument/2006/relationships/oleObject" Target="embeddings/oleObject17.bin"/><Relationship Id="rId7" Type="http://schemas.openxmlformats.org/officeDocument/2006/relationships/styles" Target="styles.xml"/><Relationship Id="rId71" Type="http://schemas.openxmlformats.org/officeDocument/2006/relationships/image" Target="media/image46.png"/><Relationship Id="rId92" Type="http://schemas.openxmlformats.org/officeDocument/2006/relationships/image" Target="media/image6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ewonle\Documents\NGS\templates\RAN1%20Tdoc%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AAE1F6C43DD4487AB2655D6383BBED61"/>
        <w:category>
          <w:name w:val="General"/>
          <w:gallery w:val="placeholder"/>
        </w:category>
        <w:types>
          <w:type w:val="bbPlcHdr"/>
        </w:types>
        <w:behaviors>
          <w:behavior w:val="content"/>
        </w:behaviors>
        <w:guid w:val="{25F651DF-8AFE-4BC4-BF5D-4B975E248441}"/>
      </w:docPartPr>
      <w:docPartBody>
        <w:p w:rsidR="00A06413" w:rsidRDefault="001824B7">
          <w:pPr>
            <w:pStyle w:val="AAE1F6C43DD4487AB2655D6383BBED61"/>
          </w:pPr>
          <w:r w:rsidRPr="00831010">
            <w:rPr>
              <w:rStyle w:val="PlaceholderText"/>
            </w:rPr>
            <w:t>[Category]</w:t>
          </w:r>
        </w:p>
      </w:docPartBody>
    </w:docPart>
    <w:docPart>
      <w:docPartPr>
        <w:name w:val="99C7DAB2F9D34A1585EEE38733584838"/>
        <w:category>
          <w:name w:val="General"/>
          <w:gallery w:val="placeholder"/>
        </w:category>
        <w:types>
          <w:type w:val="bbPlcHdr"/>
        </w:types>
        <w:behaviors>
          <w:behavior w:val="content"/>
        </w:behaviors>
        <w:guid w:val="{D26ED404-B2FB-4529-9F3F-C31D34F26BDD}"/>
      </w:docPartPr>
      <w:docPartBody>
        <w:p w:rsidR="00A06413" w:rsidRDefault="001824B7">
          <w:pPr>
            <w:pStyle w:val="99C7DAB2F9D34A1585EEE38733584838"/>
          </w:pPr>
          <w:r w:rsidRPr="00831010">
            <w:rPr>
              <w:rStyle w:val="PlaceholderText"/>
            </w:rPr>
            <w:t>[Subject]</w:t>
          </w:r>
        </w:p>
      </w:docPartBody>
    </w:docPart>
    <w:docPart>
      <w:docPartPr>
        <w:name w:val="5D25E2AFB240482396A23C86DEF24383"/>
        <w:category>
          <w:name w:val="General"/>
          <w:gallery w:val="placeholder"/>
        </w:category>
        <w:types>
          <w:type w:val="bbPlcHdr"/>
        </w:types>
        <w:behaviors>
          <w:behavior w:val="content"/>
        </w:behaviors>
        <w:guid w:val="{167301BA-58B7-48B2-BB75-3E7BCFD4A8E4}"/>
      </w:docPartPr>
      <w:docPartBody>
        <w:p w:rsidR="00A06413" w:rsidRDefault="001824B7">
          <w:pPr>
            <w:pStyle w:val="5D25E2AFB240482396A23C86DEF24383"/>
          </w:pPr>
          <w:r w:rsidRPr="00831010">
            <w:rPr>
              <w:rStyle w:val="PlaceholderText"/>
            </w:rPr>
            <w:t>[Comments]</w:t>
          </w:r>
        </w:p>
      </w:docPartBody>
    </w:docPart>
    <w:docPart>
      <w:docPartPr>
        <w:name w:val="A08387FB07DB4480B7719F28B0ADAD4E"/>
        <w:category>
          <w:name w:val="General"/>
          <w:gallery w:val="placeholder"/>
        </w:category>
        <w:types>
          <w:type w:val="bbPlcHdr"/>
        </w:types>
        <w:behaviors>
          <w:behavior w:val="content"/>
        </w:behaviors>
        <w:guid w:val="{9B5CDECE-F039-4B5A-948D-83E7F073DA4B}"/>
      </w:docPartPr>
      <w:docPartBody>
        <w:p w:rsidR="00A06413" w:rsidRDefault="001824B7">
          <w:pPr>
            <w:pStyle w:val="A08387FB07DB4480B7719F28B0ADAD4E"/>
          </w:pPr>
          <w:r w:rsidRPr="00831010">
            <w:rPr>
              <w:rStyle w:val="PlaceholderText"/>
            </w:rPr>
            <w:t>[Title]</w:t>
          </w:r>
        </w:p>
      </w:docPartBody>
    </w:docPart>
    <w:docPart>
      <w:docPartPr>
        <w:name w:val="8E55DC75492444FE9F5684E6DFBCFF25"/>
        <w:category>
          <w:name w:val="General"/>
          <w:gallery w:val="placeholder"/>
        </w:category>
        <w:types>
          <w:type w:val="bbPlcHdr"/>
        </w:types>
        <w:behaviors>
          <w:behavior w:val="content"/>
        </w:behaviors>
        <w:guid w:val="{33E978E0-5FC5-4AB5-8C50-79BC7193F1E8}"/>
      </w:docPartPr>
      <w:docPartBody>
        <w:p w:rsidR="00A06413" w:rsidRDefault="001824B7">
          <w:pPr>
            <w:pStyle w:val="8E55DC75492444FE9F5684E6DFBCFF25"/>
          </w:pPr>
          <w:r w:rsidRPr="00831010">
            <w:rPr>
              <w:rStyle w:val="PlaceholderText"/>
            </w:rPr>
            <w:t>[Keywords]</w:t>
          </w:r>
        </w:p>
      </w:docPartBody>
    </w:docPart>
    <w:docPart>
      <w:docPartPr>
        <w:name w:val="E8B9599D7D77407D919EFBC4F6E85C90"/>
        <w:category>
          <w:name w:val="General"/>
          <w:gallery w:val="placeholder"/>
        </w:category>
        <w:types>
          <w:type w:val="bbPlcHdr"/>
        </w:types>
        <w:behaviors>
          <w:behavior w:val="content"/>
        </w:behaviors>
        <w:guid w:val="{03FB983E-17DD-4A58-AB05-4184D0B04472}"/>
      </w:docPartPr>
      <w:docPartBody>
        <w:p w:rsidR="00A06413" w:rsidRDefault="001824B7">
          <w:pPr>
            <w:pStyle w:val="E8B9599D7D77407D919EFBC4F6E85C90"/>
          </w:pPr>
          <w:r w:rsidRPr="00831010">
            <w:rPr>
              <w:rStyle w:val="PlaceholderText"/>
            </w:rPr>
            <w:t>[Status]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24B7"/>
    <w:rsid w:val="001824B7"/>
    <w:rsid w:val="001D4A12"/>
    <w:rsid w:val="001F5992"/>
    <w:rsid w:val="0025221E"/>
    <w:rsid w:val="00283AE1"/>
    <w:rsid w:val="00297B0D"/>
    <w:rsid w:val="003454C7"/>
    <w:rsid w:val="003D64A3"/>
    <w:rsid w:val="00494C8B"/>
    <w:rsid w:val="004A2621"/>
    <w:rsid w:val="004D760C"/>
    <w:rsid w:val="00533730"/>
    <w:rsid w:val="006D25E2"/>
    <w:rsid w:val="00745170"/>
    <w:rsid w:val="008254CA"/>
    <w:rsid w:val="00842600"/>
    <w:rsid w:val="009C2A9E"/>
    <w:rsid w:val="009C70BB"/>
    <w:rsid w:val="00A06413"/>
    <w:rsid w:val="00BD42BF"/>
    <w:rsid w:val="00CE472A"/>
    <w:rsid w:val="00D1178A"/>
    <w:rsid w:val="00D6458F"/>
    <w:rsid w:val="00F46561"/>
    <w:rsid w:val="00FF119E"/>
    <w:rsid w:val="00FF75B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ko-K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3454C7"/>
    <w:rPr>
      <w:color w:val="808080"/>
    </w:rPr>
  </w:style>
  <w:style w:type="paragraph" w:customStyle="1" w:styleId="AAE1F6C43DD4487AB2655D6383BBED61">
    <w:name w:val="AAE1F6C43DD4487AB2655D6383BBED61"/>
  </w:style>
  <w:style w:type="paragraph" w:customStyle="1" w:styleId="99C7DAB2F9D34A1585EEE38733584838">
    <w:name w:val="99C7DAB2F9D34A1585EEE38733584838"/>
  </w:style>
  <w:style w:type="paragraph" w:customStyle="1" w:styleId="5D25E2AFB240482396A23C86DEF24383">
    <w:name w:val="5D25E2AFB240482396A23C86DEF24383"/>
  </w:style>
  <w:style w:type="paragraph" w:customStyle="1" w:styleId="A08387FB07DB4480B7719F28B0ADAD4E">
    <w:name w:val="A08387FB07DB4480B7719F28B0ADAD4E"/>
  </w:style>
  <w:style w:type="paragraph" w:customStyle="1" w:styleId="8E55DC75492444FE9F5684E6DFBCFF25">
    <w:name w:val="8E55DC75492444FE9F5684E6DFBCFF25"/>
  </w:style>
  <w:style w:type="paragraph" w:customStyle="1" w:styleId="E8B9599D7D77407D919EFBC4F6E85C90">
    <w:name w:val="E8B9599D7D77407D919EFBC4F6E85C90"/>
  </w:style>
  <w:style w:type="paragraph" w:customStyle="1" w:styleId="54BB3F2901EC4BF7A863BBBC1FF9CCE9">
    <w:name w:val="54BB3F2901EC4BF7A863BBBC1FF9CCE9"/>
    <w:rsid w:val="003454C7"/>
    <w:rPr>
      <w:lang w:eastAsia="en-US"/>
    </w:rPr>
  </w:style>
  <w:style w:type="paragraph" w:customStyle="1" w:styleId="D3FB514CA14E483F847CACF64CFEE90E">
    <w:name w:val="D3FB514CA14E483F847CACF64CFEE90E"/>
    <w:rsid w:val="003454C7"/>
    <w:rPr>
      <w:lang w:eastAsia="en-US"/>
    </w:rPr>
  </w:style>
  <w:style w:type="paragraph" w:customStyle="1" w:styleId="BF9A3076910D494EA7263EEDC2AA51E3">
    <w:name w:val="BF9A3076910D494EA7263EEDC2AA51E3"/>
    <w:rsid w:val="003454C7"/>
    <w:rPr>
      <w:lang w:eastAsia="en-US"/>
    </w:rPr>
  </w:style>
  <w:style w:type="paragraph" w:customStyle="1" w:styleId="C9BCC58AA5F649FCB21B035FAC47D1A4">
    <w:name w:val="C9BCC58AA5F649FCB21B035FAC47D1A4"/>
    <w:rsid w:val="003454C7"/>
    <w:rPr>
      <w:lang w:eastAsia="en-US"/>
    </w:rPr>
  </w:style>
  <w:style w:type="paragraph" w:customStyle="1" w:styleId="6672D742E58448E5B609FB9137F71CB1">
    <w:name w:val="6672D742E58448E5B609FB9137F71CB1"/>
    <w:rsid w:val="003454C7"/>
    <w:rPr>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ReportStatus xmlns="http://schemas.microsoft.com/sharepoint/v3">Preliminary</ReportStatus>
    <ParentId xmlns="http://schemas.microsoft.com/sharepoint/v3" xsi:nil="true"/>
    <ReportDescription xmlns="http://schemas.microsoft.com/sharepoint/v3" xsi:nil="true"/>
    <ReportOwner xmlns="http://schemas.microsoft.com/sharepoint/v3">
      <UserInfo>
        <DisplayName>Morozov, Gregory V</DisplayName>
        <AccountId>72</AccountId>
        <AccountType/>
      </UserInfo>
    </ReportOwner>
  </documentManagement>
</p:properties>
</file>

<file path=customXml/item3.xml><?xml version="1.0" encoding="utf-8"?>
<?mso-contentType ?>
<FormTemplates xmlns="http://schemas.microsoft.com/sharepoint/v3/contenttype/forms">
  <Display>RptLibraryForm</Display>
  <Edit>RptLibraryForm</Edit>
  <New>RptLibraryForm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64C0EB-0F20-428C-8572-8FACFD25A4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EAAB201-16BF-42F9-895B-4E5E0E6E15C3}">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A0880E24-5838-4D92-843E-010CCFF6EE21}">
  <ds:schemaRefs>
    <ds:schemaRef ds:uri="http://schemas.microsoft.com/sharepoint/v3/contenttype/forms"/>
  </ds:schemaRefs>
</ds:datastoreItem>
</file>

<file path=customXml/itemProps4.xml><?xml version="1.0" encoding="utf-8"?>
<ds:datastoreItem xmlns:ds="http://schemas.openxmlformats.org/officeDocument/2006/customXml" ds:itemID="{E1BA866F-BFB5-4D76-B6EC-EDC68D4A3EF7}">
  <ds:schemaRefs>
    <ds:schemaRef ds:uri="http://schemas.openxmlformats.org/officeDocument/2006/bibliography"/>
  </ds:schemaRefs>
</ds:datastoreItem>
</file>

<file path=customXml/itemProps5.xml><?xml version="1.0" encoding="utf-8"?>
<ds:datastoreItem xmlns:ds="http://schemas.openxmlformats.org/officeDocument/2006/customXml" ds:itemID="{71A41CCC-8718-4AC7-9A89-D3AB2ED36E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RAN1 Tdoc Template.dotx</Template>
  <TotalTime>4462</TotalTime>
  <Pages>27</Pages>
  <Words>7311</Words>
  <Characters>41673</Characters>
  <Application>Microsoft Office Word</Application>
  <DocSecurity>0</DocSecurity>
  <Lines>347</Lines>
  <Paragraphs>97</Paragraphs>
  <ScaleCrop>false</ScaleCrop>
  <HeadingPairs>
    <vt:vector size="2" baseType="variant">
      <vt:variant>
        <vt:lpstr>Title</vt:lpstr>
      </vt:variant>
      <vt:variant>
        <vt:i4>1</vt:i4>
      </vt:variant>
    </vt:vector>
  </HeadingPairs>
  <TitlesOfParts>
    <vt:vector size="1" baseType="lpstr">
      <vt:lpstr>NR PSS and SSS Design</vt:lpstr>
    </vt:vector>
  </TitlesOfParts>
  <Company>Intel</Company>
  <LinksUpToDate>false</LinksUpToDate>
  <CharactersWithSpaces>48887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NR PSS and SSS Design</dc:title>
  <dc:subject>R1-1706156</dc:subject>
  <dc:creator>Gregory V. Morozov</dc:creator>
  <cp:keywords>8.1.1.1.1</cp:keywords>
  <dc:description>Spokane, WA, U.S.A. 3rd - 7th April 2017</dc:description>
  <cp:lastModifiedBy>Lee, Daewon</cp:lastModifiedBy>
  <cp:revision>350</cp:revision>
  <cp:lastPrinted>2011-11-09T22:49:00Z</cp:lastPrinted>
  <dcterms:created xsi:type="dcterms:W3CDTF">2017-01-02T18:22:00Z</dcterms:created>
  <dcterms:modified xsi:type="dcterms:W3CDTF">2017-04-03T15:31:00Z</dcterms:modified>
  <cp:category>RAN1 #88bis</cp:category>
  <cp:contentStatus>Discussion and Decision</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TitusGUID">
    <vt:lpwstr>10b04cd6-8df0-45cf-a70c-fa3269d37afa</vt:lpwstr>
  </property>
  <property fmtid="{D5CDD505-2E9C-101B-9397-08002B2CF9AE}" pid="4" name="CTP_TimeStamp">
    <vt:lpwstr>2016-08-13 00:44:29Z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CTP_PUBLIC</vt:lpwstr>
  </property>
  <property fmtid="{D5CDD505-2E9C-101B-9397-08002B2CF9AE}" pid="9" name="ContentTypeId">
    <vt:lpwstr>0x01010058DDEB47312E4967BFC1576B96E8C3D40039B5EFFB71B84E46BCEF74BDDA92E4BD</vt:lpwstr>
  </property>
</Properties>
</file>